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355" w:rsidRDefault="00B0455C" w:rsidP="00486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Закупочная документация </w:t>
      </w:r>
      <w:r w:rsidR="00B1787E"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по </w:t>
      </w:r>
      <w:r w:rsidR="004868F3">
        <w:rPr>
          <w:rFonts w:ascii="Times New Roman" w:hAnsi="Times New Roman" w:cs="Times New Roman"/>
          <w:b/>
          <w:sz w:val="24"/>
          <w:szCs w:val="24"/>
        </w:rPr>
        <w:t>«</w:t>
      </w:r>
      <w:r w:rsidR="004868F3">
        <w:rPr>
          <w:rFonts w:ascii="Times New Roman" w:hAnsi="Times New Roman" w:cs="Times New Roman"/>
          <w:sz w:val="24"/>
          <w:szCs w:val="24"/>
        </w:rPr>
        <w:t xml:space="preserve">Реконструкции </w:t>
      </w:r>
      <w:r w:rsidR="004868F3" w:rsidRPr="00D259E1">
        <w:rPr>
          <w:rFonts w:ascii="Times New Roman" w:hAnsi="Times New Roman" w:cs="Times New Roman"/>
          <w:sz w:val="24"/>
          <w:szCs w:val="24"/>
        </w:rPr>
        <w:t>поликлиники ГУ "Григориопольская центральная районная больница", расположенной по адресу: г. Григориополь, ул. Дзержинского, 34, в том числе проектные работы и благоустройство</w:t>
      </w:r>
      <w:r w:rsidR="004B0D82" w:rsidRPr="004B0D82">
        <w:rPr>
          <w:rFonts w:ascii="Times New Roman" w:hAnsi="Times New Roman" w:cs="Times New Roman"/>
          <w:b/>
          <w:sz w:val="24"/>
          <w:szCs w:val="24"/>
        </w:rPr>
        <w:t>»</w:t>
      </w:r>
    </w:p>
    <w:p w:rsidR="004B0D82" w:rsidRPr="004C2810" w:rsidRDefault="004B0D82" w:rsidP="004B0D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2F36" w:rsidRDefault="002B0337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>З</w:t>
      </w:r>
      <w:r w:rsidR="003B5022" w:rsidRPr="002B0337">
        <w:rPr>
          <w:rFonts w:ascii="Times New Roman" w:hAnsi="Times New Roman" w:cs="Times New Roman"/>
          <w:sz w:val="24"/>
          <w:szCs w:val="24"/>
        </w:rPr>
        <w:t>аказчик -</w:t>
      </w:r>
      <w:r w:rsidR="004C2810" w:rsidRPr="004C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2810" w:rsidRPr="00D5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администрация Григориопольского района и города Григориополь</w:t>
      </w:r>
      <w:r w:rsidR="004E2F36" w:rsidRPr="00D50F11">
        <w:rPr>
          <w:rFonts w:ascii="Times New Roman" w:hAnsi="Times New Roman" w:cs="Times New Roman"/>
          <w:sz w:val="24"/>
          <w:szCs w:val="24"/>
        </w:rPr>
        <w:t>.</w:t>
      </w:r>
    </w:p>
    <w:p w:rsidR="003B5022" w:rsidRPr="002B0337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>Номер контактного телефона: 0 (210) 3</w:t>
      </w:r>
      <w:r w:rsidR="002B0337" w:rsidRPr="002B0337">
        <w:rPr>
          <w:rFonts w:ascii="Times New Roman" w:hAnsi="Times New Roman" w:cs="Times New Roman"/>
          <w:sz w:val="24"/>
          <w:szCs w:val="24"/>
        </w:rPr>
        <w:t>-</w:t>
      </w:r>
      <w:r w:rsidRPr="002B0337">
        <w:rPr>
          <w:rFonts w:ascii="Times New Roman" w:hAnsi="Times New Roman" w:cs="Times New Roman"/>
          <w:sz w:val="24"/>
          <w:szCs w:val="24"/>
        </w:rPr>
        <w:t>28</w:t>
      </w:r>
      <w:r w:rsidR="002B0337" w:rsidRPr="002B0337">
        <w:rPr>
          <w:rFonts w:ascii="Times New Roman" w:hAnsi="Times New Roman" w:cs="Times New Roman"/>
          <w:sz w:val="24"/>
          <w:szCs w:val="24"/>
        </w:rPr>
        <w:t>-</w:t>
      </w:r>
      <w:r w:rsidR="004B0D82">
        <w:rPr>
          <w:rFonts w:ascii="Times New Roman" w:hAnsi="Times New Roman" w:cs="Times New Roman"/>
          <w:sz w:val="24"/>
          <w:szCs w:val="24"/>
        </w:rPr>
        <w:t>7</w:t>
      </w:r>
      <w:r w:rsidR="00752953">
        <w:rPr>
          <w:rFonts w:ascii="Times New Roman" w:hAnsi="Times New Roman" w:cs="Times New Roman"/>
          <w:sz w:val="24"/>
          <w:szCs w:val="24"/>
        </w:rPr>
        <w:t>1</w:t>
      </w:r>
      <w:r w:rsidR="004B0D82">
        <w:rPr>
          <w:rFonts w:ascii="Times New Roman" w:hAnsi="Times New Roman" w:cs="Times New Roman"/>
          <w:sz w:val="24"/>
          <w:szCs w:val="24"/>
        </w:rPr>
        <w:t>,</w:t>
      </w:r>
      <w:r w:rsidR="004B0D82" w:rsidRPr="004B0D82">
        <w:t xml:space="preserve"> </w:t>
      </w:r>
      <w:r w:rsidR="004B0D82" w:rsidRPr="004B0D82">
        <w:rPr>
          <w:rFonts w:ascii="Times New Roman" w:hAnsi="Times New Roman" w:cs="Times New Roman"/>
          <w:sz w:val="24"/>
          <w:szCs w:val="24"/>
        </w:rPr>
        <w:t>по техническим вопросам: (210) 3</w:t>
      </w:r>
      <w:r w:rsidR="004B0D82">
        <w:rPr>
          <w:rFonts w:ascii="Times New Roman" w:hAnsi="Times New Roman" w:cs="Times New Roman"/>
          <w:sz w:val="24"/>
          <w:szCs w:val="24"/>
        </w:rPr>
        <w:t>-</w:t>
      </w:r>
      <w:r w:rsidR="004B0D82" w:rsidRPr="004B0D82">
        <w:rPr>
          <w:rFonts w:ascii="Times New Roman" w:hAnsi="Times New Roman" w:cs="Times New Roman"/>
          <w:sz w:val="24"/>
          <w:szCs w:val="24"/>
        </w:rPr>
        <w:t>3</w:t>
      </w:r>
      <w:r w:rsidR="009476A3">
        <w:rPr>
          <w:rFonts w:ascii="Times New Roman" w:hAnsi="Times New Roman" w:cs="Times New Roman"/>
          <w:sz w:val="24"/>
          <w:szCs w:val="24"/>
        </w:rPr>
        <w:t>0</w:t>
      </w:r>
      <w:r w:rsidR="004B0D82">
        <w:rPr>
          <w:rFonts w:ascii="Times New Roman" w:hAnsi="Times New Roman" w:cs="Times New Roman"/>
          <w:sz w:val="24"/>
          <w:szCs w:val="24"/>
        </w:rPr>
        <w:t>-</w:t>
      </w:r>
      <w:r w:rsidR="009476A3">
        <w:rPr>
          <w:rFonts w:ascii="Times New Roman" w:hAnsi="Times New Roman" w:cs="Times New Roman"/>
          <w:sz w:val="24"/>
          <w:szCs w:val="24"/>
        </w:rPr>
        <w:t>06.</w:t>
      </w:r>
    </w:p>
    <w:p w:rsidR="003B5022" w:rsidRPr="002B0337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B1787E" w:rsidRPr="00B1787E">
        <w:rPr>
          <w:rFonts w:ascii="Times New Roman" w:hAnsi="Times New Roman" w:cs="Times New Roman"/>
          <w:sz w:val="24"/>
          <w:szCs w:val="24"/>
          <w:lang w:val="en-US"/>
        </w:rPr>
        <w:t>economgrig</w:t>
      </w:r>
      <w:proofErr w:type="spellEnd"/>
      <w:r w:rsidR="00B1787E" w:rsidRPr="00B1787E">
        <w:rPr>
          <w:rFonts w:ascii="Times New Roman" w:hAnsi="Times New Roman" w:cs="Times New Roman"/>
          <w:sz w:val="24"/>
          <w:szCs w:val="24"/>
        </w:rPr>
        <w:t>@</w:t>
      </w:r>
      <w:r w:rsidR="00B1787E" w:rsidRPr="00B1787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B1787E" w:rsidRPr="00B1787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1787E" w:rsidRPr="00B1787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4868F3" w:rsidRDefault="003B5022" w:rsidP="00B178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 xml:space="preserve">Предмет закупки: </w:t>
      </w:r>
      <w:r w:rsidR="004868F3" w:rsidRPr="00D259E1">
        <w:rPr>
          <w:rFonts w:ascii="Times New Roman" w:hAnsi="Times New Roman" w:cs="Times New Roman"/>
          <w:sz w:val="24"/>
          <w:szCs w:val="24"/>
        </w:rPr>
        <w:t>Реконструкция поликлиники ГУ "Григориопольская центральная районная больница", расположенной по адресу: г. Григориополь, ул. Дзержинского, 34, в том числе проектные работы и благоустройство</w:t>
      </w:r>
      <w:r w:rsidR="004868F3" w:rsidRPr="008A29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355" w:rsidRPr="008A29C2" w:rsidRDefault="00A848A3" w:rsidP="00B178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29C2">
        <w:rPr>
          <w:rFonts w:ascii="Times New Roman" w:hAnsi="Times New Roman" w:cs="Times New Roman"/>
          <w:sz w:val="24"/>
          <w:szCs w:val="24"/>
        </w:rPr>
        <w:t xml:space="preserve">Начальная (максимальная) цена контракта – </w:t>
      </w:r>
      <w:r w:rsidR="00F35170">
        <w:rPr>
          <w:rFonts w:ascii="Times New Roman" w:hAnsi="Times New Roman" w:cs="Times New Roman"/>
          <w:sz w:val="24"/>
          <w:szCs w:val="24"/>
        </w:rPr>
        <w:t>2 355 000</w:t>
      </w:r>
      <w:r w:rsidR="00A01A25" w:rsidRPr="00A01A25">
        <w:rPr>
          <w:rFonts w:ascii="Times New Roman" w:hAnsi="Times New Roman" w:cs="Times New Roman"/>
          <w:sz w:val="24"/>
          <w:szCs w:val="24"/>
        </w:rPr>
        <w:t xml:space="preserve">,00 </w:t>
      </w:r>
      <w:r w:rsidR="00B47274" w:rsidRPr="008A29C2">
        <w:rPr>
          <w:rFonts w:ascii="Times New Roman" w:hAnsi="Times New Roman" w:cs="Times New Roman"/>
          <w:sz w:val="24"/>
          <w:szCs w:val="24"/>
        </w:rPr>
        <w:t>рублей ПМР.</w:t>
      </w:r>
    </w:p>
    <w:p w:rsidR="003B5022" w:rsidRPr="008A29C2" w:rsidRDefault="003B5022" w:rsidP="004E2F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29C2">
        <w:rPr>
          <w:rFonts w:ascii="Times New Roman" w:hAnsi="Times New Roman" w:cs="Times New Roman"/>
          <w:sz w:val="24"/>
          <w:szCs w:val="24"/>
        </w:rPr>
        <w:t xml:space="preserve">Способ определения поставщика: </w:t>
      </w:r>
      <w:r w:rsidR="00B018FF" w:rsidRPr="008A29C2">
        <w:rPr>
          <w:rFonts w:ascii="Times New Roman" w:hAnsi="Times New Roman" w:cs="Times New Roman"/>
          <w:sz w:val="24"/>
          <w:szCs w:val="24"/>
        </w:rPr>
        <w:t>Открытый аукцион.</w:t>
      </w:r>
    </w:p>
    <w:p w:rsidR="004E2F36" w:rsidRPr="008A29C2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9C2">
        <w:rPr>
          <w:rFonts w:ascii="Times New Roman" w:hAnsi="Times New Roman" w:cs="Times New Roman"/>
          <w:sz w:val="24"/>
          <w:szCs w:val="24"/>
        </w:rPr>
        <w:t xml:space="preserve">Дата и время начала подачи заявок: </w:t>
      </w:r>
      <w:r w:rsidR="00F35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 июня</w:t>
      </w:r>
      <w:r w:rsidR="0048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7274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E2F3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 8:00 часов</w:t>
      </w:r>
      <w:r w:rsidR="00071FEC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E2F36" w:rsidRPr="008A29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2F36" w:rsidRPr="008A29C2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9C2">
        <w:rPr>
          <w:rFonts w:ascii="Times New Roman" w:hAnsi="Times New Roman" w:cs="Times New Roman"/>
          <w:sz w:val="24"/>
          <w:szCs w:val="24"/>
        </w:rPr>
        <w:t>Дата и время окончания подачи заявок:</w:t>
      </w:r>
      <w:r w:rsidR="00D36DB0" w:rsidRPr="008A29C2">
        <w:rPr>
          <w:rFonts w:ascii="Times New Roman" w:hAnsi="Times New Roman" w:cs="Times New Roman"/>
          <w:sz w:val="24"/>
          <w:szCs w:val="24"/>
        </w:rPr>
        <w:t xml:space="preserve"> </w:t>
      </w:r>
      <w:r w:rsidR="00F35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июня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1F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001F8C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10:</w:t>
      </w:r>
      <w:r w:rsidR="0048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E2F3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часов</w:t>
      </w:r>
      <w:r w:rsidR="00071FEC" w:rsidRPr="008A29C2">
        <w:rPr>
          <w:rFonts w:ascii="Times New Roman" w:hAnsi="Times New Roman" w:cs="Times New Roman"/>
          <w:sz w:val="24"/>
          <w:szCs w:val="24"/>
        </w:rPr>
        <w:t>.</w:t>
      </w:r>
    </w:p>
    <w:p w:rsidR="00F6300B" w:rsidRDefault="00F6300B" w:rsidP="002B03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подачи заявок: г. Григориополь, ул. К. Маркса, 146, 3-й этаж, </w:t>
      </w:r>
      <w:proofErr w:type="spellStart"/>
      <w:r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</w:t>
      </w:r>
      <w:proofErr w:type="spellEnd"/>
      <w:r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51.</w:t>
      </w:r>
    </w:p>
    <w:p w:rsidR="003B5022" w:rsidRPr="002B0337" w:rsidRDefault="00D36DB0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723A">
        <w:rPr>
          <w:rFonts w:ascii="Times New Roman" w:hAnsi="Times New Roman" w:cs="Times New Roman"/>
          <w:sz w:val="24"/>
          <w:szCs w:val="24"/>
        </w:rPr>
        <w:t>Дата и врем</w:t>
      </w:r>
      <w:r w:rsidR="00826F4A">
        <w:rPr>
          <w:rFonts w:ascii="Times New Roman" w:hAnsi="Times New Roman" w:cs="Times New Roman"/>
          <w:sz w:val="24"/>
          <w:szCs w:val="24"/>
        </w:rPr>
        <w:t>я проведения открытого аукциона</w:t>
      </w:r>
      <w:r w:rsidR="003B5022" w:rsidRPr="0091723A">
        <w:rPr>
          <w:rFonts w:ascii="Times New Roman" w:hAnsi="Times New Roman" w:cs="Times New Roman"/>
          <w:sz w:val="24"/>
          <w:szCs w:val="24"/>
        </w:rPr>
        <w:t xml:space="preserve">: </w:t>
      </w:r>
      <w:r w:rsidR="00F35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июня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1F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4E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A428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2E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001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8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E2F36" w:rsidRPr="00FE7B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часов</w:t>
      </w:r>
      <w:r w:rsidR="0007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B5022" w:rsidRPr="002B0337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>Мест</w:t>
      </w:r>
      <w:r w:rsidR="002B0337">
        <w:rPr>
          <w:rFonts w:ascii="Times New Roman" w:hAnsi="Times New Roman" w:cs="Times New Roman"/>
          <w:sz w:val="24"/>
          <w:szCs w:val="24"/>
        </w:rPr>
        <w:t>о проведения закупки: г. Григориополь, ул. К. Маркса</w:t>
      </w:r>
      <w:r w:rsidRPr="002B0337">
        <w:rPr>
          <w:rFonts w:ascii="Times New Roman" w:hAnsi="Times New Roman" w:cs="Times New Roman"/>
          <w:sz w:val="24"/>
          <w:szCs w:val="24"/>
        </w:rPr>
        <w:t>, 1</w:t>
      </w:r>
      <w:r w:rsidR="002B0337">
        <w:rPr>
          <w:rFonts w:ascii="Times New Roman" w:hAnsi="Times New Roman" w:cs="Times New Roman"/>
          <w:sz w:val="24"/>
          <w:szCs w:val="24"/>
        </w:rPr>
        <w:t>46</w:t>
      </w:r>
      <w:r w:rsidRPr="002B0337">
        <w:rPr>
          <w:rFonts w:ascii="Times New Roman" w:hAnsi="Times New Roman" w:cs="Times New Roman"/>
          <w:sz w:val="24"/>
          <w:szCs w:val="24"/>
        </w:rPr>
        <w:t xml:space="preserve">, </w:t>
      </w:r>
      <w:r w:rsidR="002B0337">
        <w:rPr>
          <w:rFonts w:ascii="Times New Roman" w:hAnsi="Times New Roman" w:cs="Times New Roman"/>
          <w:sz w:val="24"/>
          <w:szCs w:val="24"/>
        </w:rPr>
        <w:t>здание г</w:t>
      </w:r>
      <w:r w:rsidRPr="002B0337">
        <w:rPr>
          <w:rFonts w:ascii="Times New Roman" w:hAnsi="Times New Roman" w:cs="Times New Roman"/>
          <w:sz w:val="24"/>
          <w:szCs w:val="24"/>
        </w:rPr>
        <w:t>осударст</w:t>
      </w:r>
      <w:r w:rsidR="002B0337">
        <w:rPr>
          <w:rFonts w:ascii="Times New Roman" w:hAnsi="Times New Roman" w:cs="Times New Roman"/>
          <w:sz w:val="24"/>
          <w:szCs w:val="24"/>
        </w:rPr>
        <w:t>венной</w:t>
      </w:r>
    </w:p>
    <w:p w:rsidR="003B5022" w:rsidRDefault="002B0337" w:rsidP="00B41B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3B5022" w:rsidRPr="002B03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Григориопольского района и г. Григориополь, 4</w:t>
      </w:r>
      <w:r w:rsidRPr="002B0337">
        <w:rPr>
          <w:rFonts w:ascii="Times New Roman" w:hAnsi="Times New Roman" w:cs="Times New Roman"/>
          <w:sz w:val="24"/>
          <w:szCs w:val="24"/>
        </w:rPr>
        <w:t>-й этаж</w:t>
      </w:r>
      <w:r>
        <w:rPr>
          <w:rFonts w:ascii="Times New Roman" w:hAnsi="Times New Roman" w:cs="Times New Roman"/>
          <w:sz w:val="24"/>
          <w:szCs w:val="24"/>
        </w:rPr>
        <w:t>, малый зал.</w:t>
      </w:r>
      <w:r w:rsidR="003B5022" w:rsidRPr="002B03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802" w:rsidRDefault="007A2802" w:rsidP="003D0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6797" w:rsidRPr="0079352A" w:rsidRDefault="00367CB9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A2802">
        <w:rPr>
          <w:rFonts w:ascii="Times New Roman" w:hAnsi="Times New Roman" w:cs="Times New Roman"/>
          <w:sz w:val="24"/>
          <w:szCs w:val="24"/>
        </w:rPr>
        <w:t xml:space="preserve">     1. Н</w:t>
      </w:r>
      <w:r w:rsidR="007A2802" w:rsidRPr="00AB2F90">
        <w:rPr>
          <w:rFonts w:ascii="Times New Roman" w:hAnsi="Times New Roman" w:cs="Times New Roman"/>
          <w:sz w:val="24"/>
          <w:szCs w:val="24"/>
        </w:rPr>
        <w:t>аименование и описание объек</w:t>
      </w:r>
      <w:r w:rsidR="007A2802">
        <w:rPr>
          <w:rFonts w:ascii="Times New Roman" w:hAnsi="Times New Roman" w:cs="Times New Roman"/>
          <w:sz w:val="24"/>
          <w:szCs w:val="24"/>
        </w:rPr>
        <w:t xml:space="preserve">та </w:t>
      </w:r>
      <w:r w:rsidR="007A2802" w:rsidRPr="00AA2084">
        <w:rPr>
          <w:rFonts w:ascii="Times New Roman" w:hAnsi="Times New Roman" w:cs="Times New Roman"/>
          <w:sz w:val="24"/>
          <w:szCs w:val="24"/>
        </w:rPr>
        <w:t>закупки</w:t>
      </w:r>
      <w:r w:rsidR="004C1ED9">
        <w:rPr>
          <w:rFonts w:ascii="Times New Roman" w:hAnsi="Times New Roman" w:cs="Times New Roman"/>
          <w:sz w:val="24"/>
          <w:szCs w:val="24"/>
        </w:rPr>
        <w:t xml:space="preserve"> </w:t>
      </w:r>
      <w:r w:rsidR="004C1ED9" w:rsidRPr="00692F1A">
        <w:rPr>
          <w:rFonts w:ascii="Times New Roman" w:hAnsi="Times New Roman" w:cs="Times New Roman"/>
          <w:sz w:val="24"/>
          <w:szCs w:val="24"/>
        </w:rPr>
        <w:t xml:space="preserve">- </w:t>
      </w:r>
      <w:r w:rsidR="004868F3" w:rsidRPr="00D259E1">
        <w:rPr>
          <w:rFonts w:ascii="Times New Roman" w:hAnsi="Times New Roman" w:cs="Times New Roman"/>
          <w:sz w:val="24"/>
          <w:szCs w:val="24"/>
        </w:rPr>
        <w:t>Реконструкция поликлиники ГУ "Григориопольская центральная районная больница", расположенной по адресу: г. Григориополь, ул. Дзержинского, 34, в том числе проектные работы и благоустройство</w:t>
      </w:r>
      <w:r w:rsidR="0044300B" w:rsidRPr="0044300B">
        <w:rPr>
          <w:rFonts w:ascii="Times New Roman" w:hAnsi="Times New Roman" w:cs="Times New Roman"/>
          <w:sz w:val="24"/>
          <w:szCs w:val="24"/>
        </w:rPr>
        <w:t xml:space="preserve"> </w:t>
      </w:r>
      <w:r w:rsidR="0079352A">
        <w:rPr>
          <w:rFonts w:ascii="Times New Roman" w:hAnsi="Times New Roman" w:cs="Times New Roman"/>
          <w:sz w:val="24"/>
          <w:szCs w:val="24"/>
        </w:rPr>
        <w:t>(см. Ведомость объемов работ).</w:t>
      </w:r>
    </w:p>
    <w:p w:rsidR="007A2802" w:rsidRDefault="00AA2084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</w:p>
    <w:p w:rsidR="004B13B4" w:rsidRDefault="0080088B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B13B4">
        <w:rPr>
          <w:rFonts w:ascii="Times New Roman" w:hAnsi="Times New Roman" w:cs="Times New Roman"/>
          <w:sz w:val="24"/>
          <w:szCs w:val="24"/>
        </w:rPr>
        <w:t>2. П</w:t>
      </w:r>
      <w:r w:rsidR="004B13B4" w:rsidRPr="00AA2084">
        <w:rPr>
          <w:rFonts w:ascii="Times New Roman" w:hAnsi="Times New Roman" w:cs="Times New Roman"/>
          <w:sz w:val="24"/>
          <w:szCs w:val="24"/>
        </w:rPr>
        <w:t>редъявляе</w:t>
      </w:r>
      <w:r w:rsidR="004B13B4">
        <w:rPr>
          <w:rFonts w:ascii="Times New Roman" w:hAnsi="Times New Roman" w:cs="Times New Roman"/>
          <w:sz w:val="24"/>
          <w:szCs w:val="24"/>
        </w:rPr>
        <w:t>мые к предмету закупки</w:t>
      </w:r>
      <w:r w:rsidR="004B13B4" w:rsidRPr="00AA2084">
        <w:rPr>
          <w:rFonts w:ascii="Times New Roman" w:hAnsi="Times New Roman" w:cs="Times New Roman"/>
          <w:sz w:val="24"/>
          <w:szCs w:val="24"/>
        </w:rPr>
        <w:t xml:space="preserve"> </w:t>
      </w:r>
      <w:r w:rsidR="004B13B4">
        <w:rPr>
          <w:rFonts w:ascii="Times New Roman" w:hAnsi="Times New Roman" w:cs="Times New Roman"/>
          <w:sz w:val="24"/>
          <w:szCs w:val="24"/>
        </w:rPr>
        <w:t>требования</w:t>
      </w:r>
      <w:r w:rsidR="004B13B4" w:rsidRPr="00AA2084">
        <w:rPr>
          <w:rFonts w:ascii="Times New Roman" w:hAnsi="Times New Roman" w:cs="Times New Roman"/>
          <w:sz w:val="24"/>
          <w:szCs w:val="24"/>
        </w:rPr>
        <w:t xml:space="preserve"> и условия контракта</w:t>
      </w:r>
      <w:r w:rsidR="004B13B4">
        <w:rPr>
          <w:rFonts w:ascii="Times New Roman" w:hAnsi="Times New Roman" w:cs="Times New Roman"/>
          <w:sz w:val="24"/>
          <w:szCs w:val="24"/>
        </w:rPr>
        <w:t>.</w:t>
      </w:r>
    </w:p>
    <w:p w:rsidR="0028273A" w:rsidRDefault="004B13B4" w:rsidP="006C6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B6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8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6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66A1" w:rsidRPr="009F6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условия оплаты (предоплата, оплата по факту или отсрочка платежа)</w:t>
      </w:r>
      <w:r w:rsidR="001B6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28273A" w:rsidRPr="00282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 производит подрядчику предварительную оплату (аванс) в размере не более </w:t>
      </w:r>
      <w:r w:rsidR="008D0C32">
        <w:rPr>
          <w:rFonts w:ascii="Times New Roman" w:eastAsia="Times New Roman" w:hAnsi="Times New Roman" w:cs="Times New Roman"/>
          <w:sz w:val="24"/>
          <w:szCs w:val="24"/>
          <w:lang w:eastAsia="ru-RU"/>
        </w:rPr>
        <w:t>50 (пятьдесят</w:t>
      </w:r>
      <w:bookmarkStart w:id="0" w:name="_GoBack"/>
      <w:bookmarkEnd w:id="0"/>
      <w:r w:rsidR="0028273A" w:rsidRPr="0028273A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процентов от стоимости работ. Оплата работ осуществляется плательщиком за фактически выполненные работы, на основании Актов сдачи-приемки результата выполненных работ, оформленных в установленном законодательством ПМР порядке, подписанных всеми сторонами контракта, по мере бюджетного финансирования, но не позднее 31</w:t>
      </w:r>
      <w:r w:rsidR="0028273A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</w:t>
      </w:r>
      <w:r w:rsidR="00E20F1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8273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Расчет производится п</w:t>
      </w:r>
      <w:r w:rsidR="0028273A" w:rsidRPr="0028273A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лательщиком в безналичной форме путем перечисления денежных средств в рублях ПМР на расчетный счет подрядчика.</w:t>
      </w:r>
    </w:p>
    <w:p w:rsidR="0079352A" w:rsidRDefault="004B13B4" w:rsidP="006C65C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28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82" w:rsidRPr="008F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82" w:rsidRPr="008311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месте </w:t>
      </w:r>
      <w:r w:rsidR="00FB4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выполнения работ</w:t>
      </w:r>
      <w:r w:rsidR="008F3482" w:rsidRPr="008311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68F3" w:rsidRPr="00D259E1">
        <w:rPr>
          <w:rFonts w:ascii="Times New Roman" w:hAnsi="Times New Roman" w:cs="Times New Roman"/>
          <w:sz w:val="24"/>
          <w:szCs w:val="24"/>
        </w:rPr>
        <w:t>г. Григориополь, ул. Дзержинского, 34</w:t>
      </w:r>
      <w:r w:rsidR="00F119C3" w:rsidRPr="00692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352A" w:rsidRPr="0079352A" w:rsidRDefault="004B13B4" w:rsidP="006C6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28273A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82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Сроки </w:t>
      </w:r>
      <w:r w:rsidR="002D1AF4" w:rsidRPr="007935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завершения работ</w:t>
      </w:r>
      <w:r w:rsidR="008F3482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график оказания услуг</w:t>
      </w:r>
      <w:r w:rsidR="001D0F83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0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1D0F83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0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="0079352A" w:rsidRPr="0079352A">
        <w:rPr>
          <w:rFonts w:ascii="Times New Roman" w:hAnsi="Times New Roman" w:cs="Times New Roman"/>
          <w:sz w:val="24"/>
          <w:szCs w:val="24"/>
        </w:rPr>
        <w:t xml:space="preserve">1 </w:t>
      </w:r>
      <w:r w:rsidR="00F35170">
        <w:rPr>
          <w:rFonts w:ascii="Times New Roman" w:hAnsi="Times New Roman" w:cs="Times New Roman"/>
          <w:sz w:val="24"/>
          <w:szCs w:val="24"/>
        </w:rPr>
        <w:t>сентября</w:t>
      </w:r>
      <w:r w:rsidR="0079352A" w:rsidRPr="0079352A">
        <w:rPr>
          <w:rFonts w:ascii="Times New Roman" w:hAnsi="Times New Roman" w:cs="Times New Roman"/>
          <w:sz w:val="24"/>
          <w:szCs w:val="24"/>
        </w:rPr>
        <w:t xml:space="preserve"> 202</w:t>
      </w:r>
      <w:r w:rsidR="00E20F15">
        <w:rPr>
          <w:rFonts w:ascii="Times New Roman" w:hAnsi="Times New Roman" w:cs="Times New Roman"/>
          <w:sz w:val="24"/>
          <w:szCs w:val="24"/>
        </w:rPr>
        <w:t>4</w:t>
      </w:r>
      <w:r w:rsidR="0079352A" w:rsidRPr="0079352A">
        <w:rPr>
          <w:rFonts w:ascii="Times New Roman" w:hAnsi="Times New Roman" w:cs="Times New Roman"/>
          <w:sz w:val="24"/>
          <w:szCs w:val="24"/>
        </w:rPr>
        <w:t xml:space="preserve"> года</w:t>
      </w:r>
      <w:r w:rsidR="0079352A">
        <w:rPr>
          <w:rFonts w:ascii="Times New Roman" w:hAnsi="Times New Roman" w:cs="Times New Roman"/>
          <w:sz w:val="24"/>
          <w:szCs w:val="24"/>
        </w:rPr>
        <w:t>.</w:t>
      </w:r>
      <w:r w:rsidR="0079352A" w:rsidRPr="007935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510" w:rsidRPr="0079352A" w:rsidRDefault="00BC7510" w:rsidP="006C6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352A">
        <w:rPr>
          <w:rFonts w:ascii="Times New Roman" w:hAnsi="Times New Roman" w:cs="Times New Roman"/>
          <w:sz w:val="24"/>
          <w:szCs w:val="24"/>
        </w:rPr>
        <w:t xml:space="preserve">2.4. </w:t>
      </w:r>
      <w:r w:rsidR="00FB4B0D" w:rsidRPr="0079352A">
        <w:rPr>
          <w:rFonts w:ascii="Times New Roman" w:hAnsi="Times New Roman" w:cs="Times New Roman"/>
          <w:sz w:val="24"/>
          <w:szCs w:val="24"/>
        </w:rPr>
        <w:t>Требования к гарантийным обязательствам, предоставляемым подрядчиком в отношении поставляемых работ - не менее 5 (пяти) лет.</w:t>
      </w:r>
    </w:p>
    <w:p w:rsidR="00A97AF0" w:rsidRDefault="00A97AF0" w:rsidP="004B1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13B4" w:rsidRDefault="004B13B4" w:rsidP="004B1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97AF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AB2F90">
        <w:rPr>
          <w:rFonts w:ascii="Times New Roman" w:hAnsi="Times New Roman" w:cs="Times New Roman"/>
          <w:sz w:val="24"/>
          <w:szCs w:val="24"/>
        </w:rPr>
        <w:t>боснование начально</w:t>
      </w:r>
      <w:r>
        <w:rPr>
          <w:rFonts w:ascii="Times New Roman" w:hAnsi="Times New Roman" w:cs="Times New Roman"/>
          <w:sz w:val="24"/>
          <w:szCs w:val="24"/>
        </w:rPr>
        <w:t>й (максимальной) цены контракта.</w:t>
      </w:r>
    </w:p>
    <w:p w:rsidR="00E9056F" w:rsidRDefault="005942E8" w:rsidP="00E905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942E8">
        <w:rPr>
          <w:rFonts w:ascii="Times New Roman" w:hAnsi="Times New Roman" w:cs="Times New Roman"/>
          <w:sz w:val="24"/>
          <w:szCs w:val="24"/>
        </w:rPr>
        <w:t>Начальная (максимал</w:t>
      </w:r>
      <w:r>
        <w:rPr>
          <w:rFonts w:ascii="Times New Roman" w:hAnsi="Times New Roman" w:cs="Times New Roman"/>
          <w:sz w:val="24"/>
          <w:szCs w:val="24"/>
        </w:rPr>
        <w:t>ьная) цена контракта составляет</w:t>
      </w:r>
      <w:r w:rsidR="00FF3675" w:rsidRPr="00FF3675">
        <w:rPr>
          <w:rFonts w:ascii="Times New Roman" w:hAnsi="Times New Roman" w:cs="Times New Roman"/>
          <w:sz w:val="24"/>
          <w:szCs w:val="24"/>
        </w:rPr>
        <w:t>:</w:t>
      </w:r>
      <w:r w:rsidRPr="005942E8">
        <w:rPr>
          <w:rFonts w:ascii="Times New Roman" w:hAnsi="Times New Roman" w:cs="Times New Roman"/>
          <w:sz w:val="24"/>
          <w:szCs w:val="24"/>
        </w:rPr>
        <w:t xml:space="preserve"> </w:t>
      </w:r>
      <w:r w:rsidR="00F35170">
        <w:rPr>
          <w:rFonts w:ascii="Times New Roman" w:hAnsi="Times New Roman" w:cs="Times New Roman"/>
          <w:sz w:val="24"/>
          <w:szCs w:val="24"/>
        </w:rPr>
        <w:t>2 355 000</w:t>
      </w:r>
      <w:r w:rsidR="00E20F15" w:rsidRPr="00A01A25">
        <w:rPr>
          <w:rFonts w:ascii="Times New Roman" w:hAnsi="Times New Roman" w:cs="Times New Roman"/>
          <w:sz w:val="24"/>
          <w:szCs w:val="24"/>
        </w:rPr>
        <w:t xml:space="preserve">,00 </w:t>
      </w:r>
      <w:r w:rsidRPr="005942E8">
        <w:rPr>
          <w:rFonts w:ascii="Times New Roman" w:hAnsi="Times New Roman" w:cs="Times New Roman"/>
          <w:sz w:val="24"/>
          <w:szCs w:val="24"/>
        </w:rPr>
        <w:t>руб. ПМР</w:t>
      </w:r>
      <w:r w:rsidR="00E9056F">
        <w:rPr>
          <w:rFonts w:ascii="Times New Roman" w:hAnsi="Times New Roman" w:cs="Times New Roman"/>
          <w:sz w:val="24"/>
          <w:szCs w:val="24"/>
        </w:rPr>
        <w:t>.</w:t>
      </w:r>
    </w:p>
    <w:p w:rsidR="006F21A8" w:rsidRDefault="006F21A8" w:rsidP="00F56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Республиканский</w:t>
      </w:r>
      <w:r w:rsidRPr="00582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(средства Фонда капитальных вложений на 2024 год)</w:t>
      </w:r>
      <w:r w:rsidR="00F5628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F21A8" w:rsidRDefault="006F21A8" w:rsidP="00F56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83C" w:rsidRDefault="006F21A8" w:rsidP="00F56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287">
        <w:rPr>
          <w:rFonts w:ascii="Times New Roman" w:hAnsi="Times New Roman" w:cs="Times New Roman"/>
          <w:sz w:val="24"/>
          <w:szCs w:val="24"/>
        </w:rPr>
        <w:t xml:space="preserve"> 4. </w:t>
      </w:r>
      <w:r w:rsidR="00F56287" w:rsidRPr="00F56287">
        <w:rPr>
          <w:rFonts w:ascii="Times New Roman" w:eastAsia="Times New Roman" w:hAnsi="Times New Roman" w:cs="Times New Roman"/>
          <w:sz w:val="24"/>
          <w:szCs w:val="24"/>
          <w:lang w:eastAsia="ru-RU"/>
        </w:rPr>
        <w:t>«Шаг аукциона» устанавливается в размере 0,5%</w:t>
      </w:r>
      <w:r w:rsidR="00F56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6287" w:rsidRPr="00F562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(максимальной) цены контракта.</w:t>
      </w:r>
    </w:p>
    <w:p w:rsidR="00F56287" w:rsidRDefault="00F56287" w:rsidP="004E1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F63" w:rsidRDefault="00367CB9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942E8">
        <w:rPr>
          <w:rFonts w:ascii="Times New Roman" w:hAnsi="Times New Roman" w:cs="Times New Roman"/>
          <w:sz w:val="24"/>
          <w:szCs w:val="24"/>
        </w:rPr>
        <w:t xml:space="preserve">  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="001617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D0758">
        <w:rPr>
          <w:rFonts w:ascii="Times New Roman" w:hAnsi="Times New Roman" w:cs="Times New Roman"/>
          <w:sz w:val="24"/>
          <w:szCs w:val="24"/>
        </w:rPr>
        <w:t>П</w:t>
      </w:r>
      <w:r w:rsidR="003D0758" w:rsidRPr="003D0758">
        <w:rPr>
          <w:rFonts w:ascii="Times New Roman" w:hAnsi="Times New Roman" w:cs="Times New Roman"/>
          <w:sz w:val="24"/>
          <w:szCs w:val="24"/>
        </w:rPr>
        <w:t xml:space="preserve">реимущества, предоставляемые </w:t>
      </w:r>
      <w:r w:rsidR="007A2802" w:rsidRPr="00393F63">
        <w:rPr>
          <w:rFonts w:ascii="Times New Roman" w:hAnsi="Times New Roman" w:cs="Times New Roman"/>
          <w:sz w:val="24"/>
          <w:szCs w:val="24"/>
        </w:rPr>
        <w:t>участникам закупки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="003D075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D0758" w:rsidRPr="003D0758">
        <w:rPr>
          <w:rFonts w:ascii="Times New Roman" w:hAnsi="Times New Roman" w:cs="Times New Roman"/>
          <w:sz w:val="24"/>
          <w:szCs w:val="24"/>
        </w:rPr>
        <w:t>Законом</w:t>
      </w:r>
      <w:r w:rsidR="003D0758">
        <w:rPr>
          <w:rFonts w:ascii="Times New Roman" w:hAnsi="Times New Roman" w:cs="Times New Roman"/>
          <w:sz w:val="24"/>
          <w:szCs w:val="24"/>
        </w:rPr>
        <w:t xml:space="preserve"> «О закупках в ПМР»</w:t>
      </w:r>
      <w:r w:rsidR="00393F63">
        <w:rPr>
          <w:rFonts w:ascii="Times New Roman" w:hAnsi="Times New Roman" w:cs="Times New Roman"/>
          <w:sz w:val="24"/>
          <w:szCs w:val="24"/>
        </w:rPr>
        <w:t>.</w:t>
      </w:r>
    </w:p>
    <w:p w:rsidR="00393F63" w:rsidRP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D0758"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При осуществлении закупок преимущества предоставляются следующим участникам закупки: а) учреждения и организации уголовно-исполнительной системы, в том числе организации любых организационно-правовых форм, использующие труд лиц, осужденных к лишению свободы, и (или) лиц, содержащихся в лечебно-трудовых профилакториях;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б) организации, применяющие труд инвалидов; в) отечественные производители; г) отечественные импортеры.</w:t>
      </w:r>
    </w:p>
    <w:p w:rsidR="00393F63" w:rsidRP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3F63">
        <w:rPr>
          <w:rFonts w:ascii="Times New Roman" w:hAnsi="Times New Roman" w:cs="Times New Roman"/>
          <w:sz w:val="24"/>
          <w:szCs w:val="24"/>
        </w:rPr>
        <w:t xml:space="preserve">    При определении поставщиков (подрядчиков, исполнителей), за исключением случая, когда закупки осуществляются у единственного поставщика (подрядчика, исполнителя), заказчик обязан предоставлять участникам закупки, указанным в подпунктах а</w:t>
      </w:r>
      <w:proofErr w:type="gramStart"/>
      <w:r w:rsidRPr="00393F63">
        <w:rPr>
          <w:rFonts w:ascii="Times New Roman" w:hAnsi="Times New Roman" w:cs="Times New Roman"/>
          <w:sz w:val="24"/>
          <w:szCs w:val="24"/>
        </w:rPr>
        <w:t>)–</w:t>
      </w:r>
      <w:proofErr w:type="gramEnd"/>
      <w:r w:rsidRPr="00393F63">
        <w:rPr>
          <w:rFonts w:ascii="Times New Roman" w:hAnsi="Times New Roman" w:cs="Times New Roman"/>
          <w:sz w:val="24"/>
          <w:szCs w:val="24"/>
        </w:rPr>
        <w:t>в), преимущества в отношении предлагаемых ими цен контракта в размере 10 процентов, в порядке, установленном нормативным правовым актом Правительства ПМР.</w:t>
      </w:r>
    </w:p>
    <w:p w:rsidR="00393F63" w:rsidRP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3F63">
        <w:rPr>
          <w:rFonts w:ascii="Times New Roman" w:hAnsi="Times New Roman" w:cs="Times New Roman"/>
          <w:sz w:val="24"/>
          <w:szCs w:val="24"/>
        </w:rPr>
        <w:t xml:space="preserve">   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При определении поставщиков (подрядчиков, исполнителей), за исключением случая, когда закупки осуществляются у единственного поставщика (подрядчика, исполнителя), заказчик обязан предоставлять отечественным импортерам, преимущества в отношении предлагаемых ими цен контракта в размере 5 процентов, в порядке, установленном нормативным правовым актом Правительства ПМР.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Настоящее преимущество предоставляется участникам закупки при наличии в определении поставщиков (подрядчиков, исполнителей) участников, указавших в заявке иностранную валюту для оплаты контракта.</w:t>
      </w:r>
    </w:p>
    <w:p w:rsidR="00393F63" w:rsidRPr="00393F63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3F63" w:rsidRPr="00393F63">
        <w:rPr>
          <w:rFonts w:ascii="Times New Roman" w:hAnsi="Times New Roman" w:cs="Times New Roman"/>
          <w:sz w:val="24"/>
          <w:szCs w:val="24"/>
        </w:rPr>
        <w:t xml:space="preserve"> В случае если победителем определения поставщика (подрядчика, исполнителя) признан участник, котором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3F63" w:rsidRPr="00393F63">
        <w:rPr>
          <w:rFonts w:ascii="Times New Roman" w:hAnsi="Times New Roman" w:cs="Times New Roman"/>
          <w:sz w:val="24"/>
          <w:szCs w:val="24"/>
        </w:rPr>
        <w:t xml:space="preserve"> предоставлено преимущество, контракт заключается по цене, сформированной с учетом преимущества.</w:t>
      </w:r>
    </w:p>
    <w:p w:rsidR="00393F63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3F63" w:rsidRPr="00393F63">
        <w:rPr>
          <w:rFonts w:ascii="Times New Roman" w:hAnsi="Times New Roman" w:cs="Times New Roman"/>
          <w:sz w:val="24"/>
          <w:szCs w:val="24"/>
        </w:rPr>
        <w:t xml:space="preserve"> Если в определении поставщика (подрядчика, исполнителя) участвуют исключительно участники с равным размером преимущества,  в отношении предлагаемых ими цен контракта, преимущества в таком случае участникам не предоставляются.</w:t>
      </w:r>
      <w:r w:rsidR="00367CB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7CB9" w:rsidRPr="00367CB9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0A36">
        <w:rPr>
          <w:rFonts w:ascii="Times New Roman" w:hAnsi="Times New Roman" w:cs="Times New Roman"/>
          <w:sz w:val="24"/>
          <w:szCs w:val="24"/>
        </w:rPr>
        <w:t>6</w:t>
      </w:r>
      <w:r w:rsidR="00367CB9">
        <w:rPr>
          <w:rFonts w:ascii="Times New Roman" w:hAnsi="Times New Roman" w:cs="Times New Roman"/>
          <w:sz w:val="24"/>
          <w:szCs w:val="24"/>
        </w:rPr>
        <w:t>.</w:t>
      </w:r>
      <w:r w:rsidR="00367CB9" w:rsidRPr="00367CB9">
        <w:t xml:space="preserve"> </w:t>
      </w:r>
      <w:r w:rsidR="00367CB9" w:rsidRPr="00367CB9">
        <w:rPr>
          <w:rFonts w:ascii="Times New Roman" w:hAnsi="Times New Roman" w:cs="Times New Roman"/>
          <w:sz w:val="24"/>
          <w:szCs w:val="24"/>
        </w:rPr>
        <w:t>Требования к участникам закупки</w:t>
      </w:r>
      <w:r w:rsidR="00367CB9" w:rsidRPr="00B0455C">
        <w:rPr>
          <w:rFonts w:ascii="Times New Roman" w:hAnsi="Times New Roman" w:cs="Times New Roman"/>
          <w:sz w:val="24"/>
          <w:szCs w:val="24"/>
        </w:rPr>
        <w:t>: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CB9">
        <w:rPr>
          <w:rFonts w:ascii="Times New Roman" w:hAnsi="Times New Roman" w:cs="Times New Roman"/>
          <w:sz w:val="24"/>
          <w:szCs w:val="24"/>
        </w:rPr>
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CB9">
        <w:rPr>
          <w:rFonts w:ascii="Times New Roman" w:hAnsi="Times New Roman" w:cs="Times New Roman"/>
          <w:sz w:val="24"/>
          <w:szCs w:val="24"/>
        </w:rPr>
        <w:t>б) отсутствие проведения ликвидации участника закупки – юридического лица и отсутствие дела о банкротстве;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CB9">
        <w:rPr>
          <w:rFonts w:ascii="Times New Roman" w:hAnsi="Times New Roman" w:cs="Times New Roman"/>
          <w:sz w:val="24"/>
          <w:szCs w:val="24"/>
        </w:rPr>
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67CB9">
        <w:rPr>
          <w:rFonts w:ascii="Times New Roman" w:hAnsi="Times New Roman" w:cs="Times New Roman"/>
          <w:sz w:val="24"/>
          <w:szCs w:val="24"/>
        </w:rPr>
        <w:t>) 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лица;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67CB9">
        <w:rPr>
          <w:rFonts w:ascii="Times New Roman" w:hAnsi="Times New Roman" w:cs="Times New Roman"/>
          <w:sz w:val="24"/>
          <w:szCs w:val="24"/>
        </w:rPr>
        <w:t xml:space="preserve">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</w:t>
      </w:r>
      <w:r w:rsidRPr="00367CB9">
        <w:rPr>
          <w:rFonts w:ascii="Times New Roman" w:hAnsi="Times New Roman" w:cs="Times New Roman"/>
          <w:sz w:val="24"/>
          <w:szCs w:val="24"/>
        </w:rPr>
        <w:lastRenderedPageBreak/>
        <w:t>исполненной или которые признаны безнадежными к взысканию).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67CB9">
        <w:rPr>
          <w:rFonts w:ascii="Times New Roman" w:hAnsi="Times New Roman" w:cs="Times New Roman"/>
          <w:sz w:val="24"/>
          <w:szCs w:val="24"/>
        </w:rPr>
        <w:t>) 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285, 286, 287 Уголовного кодекса Приднестровской Молдавской Республики,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дисквалификации.</w:t>
      </w:r>
    </w:p>
    <w:p w:rsidR="00135BE2" w:rsidRDefault="00367CB9" w:rsidP="00B746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A7CEC" w:rsidRDefault="001B0A36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A7CEC">
        <w:rPr>
          <w:rFonts w:ascii="Times New Roman" w:hAnsi="Times New Roman" w:cs="Times New Roman"/>
          <w:sz w:val="24"/>
          <w:szCs w:val="24"/>
        </w:rPr>
        <w:t>. Т</w:t>
      </w:r>
      <w:r w:rsidR="00EA7CEC" w:rsidRPr="003D0758">
        <w:rPr>
          <w:rFonts w:ascii="Times New Roman" w:hAnsi="Times New Roman" w:cs="Times New Roman"/>
          <w:sz w:val="24"/>
          <w:szCs w:val="24"/>
        </w:rPr>
        <w:t>ребования к содержанию, в том числе сос</w:t>
      </w:r>
      <w:r w:rsidR="000818C9">
        <w:rPr>
          <w:rFonts w:ascii="Times New Roman" w:hAnsi="Times New Roman" w:cs="Times New Roman"/>
          <w:sz w:val="24"/>
          <w:szCs w:val="24"/>
        </w:rPr>
        <w:t>таву, форме заявки</w:t>
      </w:r>
      <w:r w:rsidR="00EA7CEC" w:rsidRPr="003D0758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0818C9">
        <w:rPr>
          <w:rFonts w:ascii="Times New Roman" w:hAnsi="Times New Roman" w:cs="Times New Roman"/>
          <w:sz w:val="24"/>
          <w:szCs w:val="24"/>
        </w:rPr>
        <w:t>открытом аукционе</w:t>
      </w:r>
      <w:r w:rsidR="00EA7CEC" w:rsidRPr="003D0758">
        <w:rPr>
          <w:rFonts w:ascii="Times New Roman" w:hAnsi="Times New Roman" w:cs="Times New Roman"/>
          <w:sz w:val="24"/>
          <w:szCs w:val="24"/>
        </w:rPr>
        <w:t>, и</w:t>
      </w:r>
      <w:r w:rsidR="000818C9">
        <w:rPr>
          <w:rFonts w:ascii="Times New Roman" w:hAnsi="Times New Roman" w:cs="Times New Roman"/>
          <w:sz w:val="24"/>
          <w:szCs w:val="24"/>
        </w:rPr>
        <w:t xml:space="preserve"> инструкция по заполнению заявки</w:t>
      </w:r>
      <w:r w:rsidR="00EA7CEC" w:rsidRPr="003D07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CEC" w:rsidRDefault="00EA7CEC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</w:t>
      </w:r>
      <w:r w:rsidRPr="002B0337">
        <w:rPr>
          <w:rFonts w:ascii="Times New Roman" w:hAnsi="Times New Roman" w:cs="Times New Roman"/>
          <w:sz w:val="24"/>
          <w:szCs w:val="24"/>
        </w:rPr>
        <w:t>аявка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E2B">
        <w:rPr>
          <w:rFonts w:ascii="Times New Roman" w:hAnsi="Times New Roman" w:cs="Times New Roman"/>
          <w:sz w:val="24"/>
          <w:szCs w:val="24"/>
        </w:rPr>
        <w:t>открытом аукционе</w:t>
      </w:r>
      <w:r>
        <w:rPr>
          <w:rFonts w:ascii="Times New Roman" w:hAnsi="Times New Roman" w:cs="Times New Roman"/>
          <w:sz w:val="24"/>
          <w:szCs w:val="24"/>
        </w:rPr>
        <w:t xml:space="preserve"> подается в </w:t>
      </w:r>
      <w:r w:rsidRPr="002B0337">
        <w:rPr>
          <w:rFonts w:ascii="Times New Roman" w:hAnsi="Times New Roman" w:cs="Times New Roman"/>
          <w:sz w:val="24"/>
          <w:szCs w:val="24"/>
        </w:rPr>
        <w:t>письменной форме, в запечатанном конверте, не позво</w:t>
      </w:r>
      <w:r>
        <w:rPr>
          <w:rFonts w:ascii="Times New Roman" w:hAnsi="Times New Roman" w:cs="Times New Roman"/>
          <w:sz w:val="24"/>
          <w:szCs w:val="24"/>
        </w:rPr>
        <w:t xml:space="preserve">ляющем просматривать содержание </w:t>
      </w:r>
      <w:r w:rsidRPr="002B0337">
        <w:rPr>
          <w:rFonts w:ascii="Times New Roman" w:hAnsi="Times New Roman" w:cs="Times New Roman"/>
          <w:sz w:val="24"/>
          <w:szCs w:val="24"/>
        </w:rPr>
        <w:t>заявки до момента её вскрытия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0337">
        <w:rPr>
          <w:rFonts w:ascii="Times New Roman" w:hAnsi="Times New Roman" w:cs="Times New Roman"/>
          <w:sz w:val="24"/>
          <w:szCs w:val="24"/>
        </w:rPr>
        <w:t xml:space="preserve"> </w:t>
      </w:r>
      <w:r w:rsidRPr="00B41BA8">
        <w:rPr>
          <w:rFonts w:ascii="Times New Roman" w:hAnsi="Times New Roman" w:cs="Times New Roman"/>
          <w:sz w:val="24"/>
          <w:szCs w:val="24"/>
        </w:rPr>
        <w:t>Все листы поданной в письменной фо</w:t>
      </w:r>
      <w:r>
        <w:rPr>
          <w:rFonts w:ascii="Times New Roman" w:hAnsi="Times New Roman" w:cs="Times New Roman"/>
          <w:sz w:val="24"/>
          <w:szCs w:val="24"/>
        </w:rPr>
        <w:t>рме заявки на участие в закупке</w:t>
      </w:r>
      <w:r w:rsidRPr="00B41BA8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 xml:space="preserve">ы быть прошиты и пронумерованы. </w:t>
      </w:r>
      <w:r w:rsidRPr="00B41BA8">
        <w:rPr>
          <w:rFonts w:ascii="Times New Roman" w:hAnsi="Times New Roman" w:cs="Times New Roman"/>
          <w:sz w:val="24"/>
          <w:szCs w:val="24"/>
        </w:rPr>
        <w:t>Заявка на участие в закупке и том такой заявки должны содержать опись входящих в их состав документов, скреплены печатью участника закупки при наличии печати (для юридического лица) и подписаны участником закупки или лицом, уполномоченным участником закупки.</w:t>
      </w:r>
    </w:p>
    <w:p w:rsidR="00AD1E2B" w:rsidRDefault="00AD1E2B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Также, </w:t>
      </w:r>
      <w:r w:rsidRPr="00F56287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на адрес электронной почты </w:t>
      </w:r>
      <w:r w:rsidRPr="00AD1E2B">
        <w:rPr>
          <w:rFonts w:ascii="Times New Roman" w:hAnsi="Times New Roman" w:cs="Times New Roman"/>
          <w:b/>
          <w:sz w:val="24"/>
          <w:szCs w:val="24"/>
          <w:u w:val="single"/>
        </w:rPr>
        <w:t>economgrig@mail.ru</w:t>
      </w:r>
      <w:r w:rsidRPr="00F56287">
        <w:rPr>
          <w:rFonts w:ascii="Times New Roman" w:hAnsi="Times New Roman" w:cs="Times New Roman"/>
          <w:sz w:val="24"/>
          <w:szCs w:val="24"/>
        </w:rPr>
        <w:t xml:space="preserve"> с использованием пароля, обеспечивающего ограничение доступа к информации до начала проведения закупки. Пароль необходимо предоставить к </w:t>
      </w:r>
      <w:r w:rsidRPr="00717FDE">
        <w:rPr>
          <w:rFonts w:ascii="Times New Roman" w:hAnsi="Times New Roman" w:cs="Times New Roman"/>
          <w:sz w:val="24"/>
          <w:szCs w:val="24"/>
        </w:rPr>
        <w:t>10:</w:t>
      </w:r>
      <w:r w:rsidR="00F35170">
        <w:rPr>
          <w:rFonts w:ascii="Times New Roman" w:hAnsi="Times New Roman" w:cs="Times New Roman"/>
          <w:sz w:val="24"/>
          <w:szCs w:val="24"/>
        </w:rPr>
        <w:t>3</w:t>
      </w:r>
      <w:r w:rsidRPr="00717FDE">
        <w:rPr>
          <w:rFonts w:ascii="Times New Roman" w:hAnsi="Times New Roman" w:cs="Times New Roman"/>
          <w:sz w:val="24"/>
          <w:szCs w:val="24"/>
        </w:rPr>
        <w:t xml:space="preserve">0 ч. </w:t>
      </w:r>
      <w:r w:rsidR="00F35170">
        <w:rPr>
          <w:rFonts w:ascii="Times New Roman" w:hAnsi="Times New Roman" w:cs="Times New Roman"/>
          <w:sz w:val="24"/>
          <w:szCs w:val="24"/>
        </w:rPr>
        <w:t>18 июня</w:t>
      </w:r>
      <w:r w:rsidRPr="006F21A8">
        <w:rPr>
          <w:rFonts w:ascii="Times New Roman" w:hAnsi="Times New Roman" w:cs="Times New Roman"/>
          <w:sz w:val="24"/>
          <w:szCs w:val="24"/>
        </w:rPr>
        <w:t xml:space="preserve"> 202</w:t>
      </w:r>
      <w:r w:rsidR="00D478ED" w:rsidRPr="006F21A8">
        <w:rPr>
          <w:rFonts w:ascii="Times New Roman" w:hAnsi="Times New Roman" w:cs="Times New Roman"/>
          <w:sz w:val="24"/>
          <w:szCs w:val="24"/>
        </w:rPr>
        <w:t>4</w:t>
      </w:r>
      <w:r w:rsidRPr="006F21A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A7CEC" w:rsidRDefault="00EA7CEC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31EA5">
        <w:rPr>
          <w:rFonts w:ascii="Times New Roman" w:hAnsi="Times New Roman" w:cs="Times New Roman"/>
          <w:sz w:val="24"/>
          <w:szCs w:val="24"/>
        </w:rPr>
        <w:t>Заявка на участ</w:t>
      </w:r>
      <w:r>
        <w:rPr>
          <w:rFonts w:ascii="Times New Roman" w:hAnsi="Times New Roman" w:cs="Times New Roman"/>
          <w:sz w:val="24"/>
          <w:szCs w:val="24"/>
        </w:rPr>
        <w:t xml:space="preserve">ие в </w:t>
      </w:r>
      <w:r w:rsidR="00AD1E2B">
        <w:rPr>
          <w:rFonts w:ascii="Times New Roman" w:hAnsi="Times New Roman" w:cs="Times New Roman"/>
          <w:sz w:val="24"/>
          <w:szCs w:val="24"/>
        </w:rPr>
        <w:t>открытом аукционе</w:t>
      </w:r>
      <w:r>
        <w:rPr>
          <w:rFonts w:ascii="Times New Roman" w:hAnsi="Times New Roman" w:cs="Times New Roman"/>
          <w:sz w:val="24"/>
          <w:szCs w:val="24"/>
        </w:rPr>
        <w:t xml:space="preserve"> предоставляется по форме, утвержденной Распоряжением Правительства Приднестровской М</w:t>
      </w:r>
      <w:r w:rsidRPr="00731EA5">
        <w:rPr>
          <w:rFonts w:ascii="Times New Roman" w:hAnsi="Times New Roman" w:cs="Times New Roman"/>
          <w:sz w:val="24"/>
          <w:szCs w:val="24"/>
        </w:rPr>
        <w:t>олдавской Республики от 25 марта 2020 года № 19</w:t>
      </w:r>
      <w:r>
        <w:rPr>
          <w:rFonts w:ascii="Times New Roman" w:hAnsi="Times New Roman" w:cs="Times New Roman"/>
          <w:sz w:val="24"/>
          <w:szCs w:val="24"/>
        </w:rPr>
        <w:t xml:space="preserve">8р «Об утверждении формы заявок </w:t>
      </w:r>
      <w:r w:rsidRPr="00731EA5">
        <w:rPr>
          <w:rFonts w:ascii="Times New Roman" w:hAnsi="Times New Roman" w:cs="Times New Roman"/>
          <w:sz w:val="24"/>
          <w:szCs w:val="24"/>
        </w:rPr>
        <w:t>участников закупки»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1EA5">
        <w:rPr>
          <w:rFonts w:ascii="Times New Roman" w:hAnsi="Times New Roman" w:cs="Times New Roman"/>
          <w:sz w:val="24"/>
          <w:szCs w:val="24"/>
        </w:rPr>
        <w:t xml:space="preserve"> </w:t>
      </w:r>
      <w:r w:rsidRPr="00475FAA">
        <w:rPr>
          <w:rFonts w:ascii="Times New Roman" w:hAnsi="Times New Roman" w:cs="Times New Roman"/>
          <w:sz w:val="24"/>
          <w:szCs w:val="24"/>
        </w:rPr>
        <w:t>в месте и до истечения срока, которые указаны в извещении о проведении запроса предложений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6287" w:rsidRPr="00475FAA" w:rsidRDefault="00F56287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6856" w:rsidRPr="00E16856" w:rsidRDefault="003C3738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на участие в </w:t>
      </w:r>
      <w:r w:rsidR="00085D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открытом аукционе</w:t>
      </w:r>
      <w:r w:rsidRPr="009F68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должна содержать:</w:t>
      </w:r>
      <w:r w:rsidRPr="005B3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BA3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16856"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информацию и документы об участнике, подавшем такую заявку: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фирменное наименование (наименование), сведения об организационно-правовой форме, о месте нахождения, почтовый адрес (для юридического лица), номер контактного телефона</w:t>
      </w:r>
      <w:r w:rsidR="00AB7FFA" w:rsidRPr="00AB7FFA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 электронной почты</w:t>
      </w: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документ, подтверждающий полномочия лица на осуществление действий от имени участника открытого аукциона;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копии учредительных документов участника открытого аукциона (для юридического лица);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копия лицензии на кровельные работы в соответствии с действующим законодательством ПМР;</w:t>
      </w:r>
    </w:p>
    <w:p w:rsidR="00BA35D5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для иностранного лица: доверенность и документ о государственной регистрации данного иностранного юридического лица, а также надлежащим образом </w:t>
      </w:r>
    </w:p>
    <w:p w:rsidR="00BA35D5" w:rsidRPr="007116E0" w:rsidRDefault="00BA35D5" w:rsidP="00BA35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11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7116E0">
        <w:rPr>
          <w:rFonts w:ascii="Times New Roman" w:hAnsi="Times New Roman" w:cs="Times New Roman"/>
          <w:sz w:val="24"/>
          <w:szCs w:val="24"/>
        </w:rPr>
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интересов, 4 утверждённая Распоряжением Правительства Приднестровской Молдавской Республики от 15 января 2024 года № 7 15р «Об утверждении формы Декларации об отсутствии личной заинтересованности при осуществлении закупок товаров (работ, услуг), которая может привести к конфликту интересов» (образец документа также содержится в разделе «Информация о процедуре закупки» во вкладке «Порядок подачи заявок» в Информационной системе в сфере закупок ПМР»).</w:t>
      </w:r>
    </w:p>
    <w:p w:rsidR="00BA35D5" w:rsidRPr="007116E0" w:rsidRDefault="00BA35D5" w:rsidP="00BA35D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116E0">
        <w:rPr>
          <w:rFonts w:ascii="Times New Roman" w:hAnsi="Times New Roman" w:cs="Times New Roman"/>
          <w:sz w:val="24"/>
          <w:szCs w:val="24"/>
        </w:rPr>
        <w:t xml:space="preserve"> 8)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заверенный перевод на один из официальных языков ПМР данных документов, в соответствии с действующим законодательством ПМР;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предложения участника открытого аукциона в отношении объекта закупки с приложением документов, подтверждающих соответствие этого объекта требованиям, установленных закупочной документацией: цена контракта, сметный расчет, подтверждающий цену контракта, в соответствии с ведомостью объемов работ и методикой, утвержденной в соответствии с законодательством ПМР; срок завершения работ; гарантийный срок; иные документы, подтверждающие соответствие предмета закупки требованиям, установленным закупочной документацией;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документы, подтверждающие соответствие участника открытого аукциона требованиям, установленным в извещение и закупочной документации;</w:t>
      </w:r>
    </w:p>
    <w:p w:rsid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право участника открытого аукциона на получение преимуществ в соответствии с Законом о закупках, или копии этих документов.</w:t>
      </w:r>
    </w:p>
    <w:p w:rsidR="000B4FD1" w:rsidRDefault="000B4FD1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участник открытого аукциона несет ответственность за подлинность и достоверность представленных информации и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4FD1" w:rsidRDefault="000B4FD1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F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недостоверности информации, содержащейся в документах, представленных участником открытого аукциона, комиссия по осуществлению закупок обязана отстранить такого участника от участия в открытом аукционе на любом этапе его проведения.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открытого аукциона вправе подать только одну заявку на участие в открытом аукционе в отношении каждого объекта закупки.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заявок на участие в открытом аукционе прекращается с наступлением срока вскрытия конвертов с заявками на участие в открытом аукционе или открытия доступа к поданным в форме электронных документов заявкам.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заявка, поступившая в срок, указанный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извещении и </w:t>
      </w: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 об открытом аукционе, регистрируется заказчиком. По требованию участника открытого аукциона, подавшего заявку на участие в открытом аукционе, заказчик выдает расписку в получении такой заявки с указанием даты и времени ее получения.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участие в открытом аукционе не рассматриваются и в тот же день возвращаются участникам открытого аукциона, подавшим такие заявки, в случае если: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данные заявки были получены после даты или времени окончания срока их подачи;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одним участником такого аукциона были поданы две и более заявки на участие в нем при условии, что поданные ранее заявки этим участником не были отозваны. В этом случае участнику возвращаются все заявки на участие в таком аукционе.</w:t>
      </w:r>
    </w:p>
    <w:p w:rsidR="007523B4" w:rsidRPr="00AC3B20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открытого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подавший заявку, вправе отозвать такую заявку в любое время до даты и времени начала рассмотрения заявок на участие в открытом аукционе.</w:t>
      </w:r>
    </w:p>
    <w:p w:rsidR="00B27D1C" w:rsidRDefault="00B27D1C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4D46" w:rsidRDefault="00594D46" w:rsidP="00594D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8. И</w:t>
      </w:r>
      <w:r w:rsidRPr="00594D46">
        <w:rPr>
          <w:rFonts w:ascii="Times New Roman" w:hAnsi="Times New Roman" w:cs="Times New Roman"/>
          <w:sz w:val="24"/>
          <w:szCs w:val="24"/>
        </w:rPr>
        <w:t>нформация о валюте, используемой для формирования цены контракта и расчетов с поставщикам</w:t>
      </w:r>
      <w:r>
        <w:rPr>
          <w:rFonts w:ascii="Times New Roman" w:hAnsi="Times New Roman" w:cs="Times New Roman"/>
          <w:sz w:val="24"/>
          <w:szCs w:val="24"/>
        </w:rPr>
        <w:t>и (подрядчиками, исполнителями).</w:t>
      </w:r>
    </w:p>
    <w:p w:rsidR="00594D46" w:rsidRDefault="00303DDF" w:rsidP="00594D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Контракт заключается в рублях</w:t>
      </w:r>
      <w:r w:rsidR="003E30D1" w:rsidRPr="003E30D1">
        <w:t xml:space="preserve"> </w:t>
      </w:r>
      <w:r w:rsidR="003E30D1" w:rsidRPr="003E30D1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3D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участии в открытом аукционе нерезидентов </w:t>
      </w:r>
      <w:r w:rsidRPr="00303DDF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будет применяться официальный</w:t>
      </w:r>
      <w:r w:rsidR="00594D46" w:rsidRPr="00594D46">
        <w:rPr>
          <w:rFonts w:ascii="Times New Roman" w:hAnsi="Times New Roman" w:cs="Times New Roman"/>
          <w:sz w:val="24"/>
          <w:szCs w:val="24"/>
        </w:rPr>
        <w:t xml:space="preserve"> курс иностранной валюты к рублю Приднестровской Молда</w:t>
      </w:r>
      <w:r w:rsidR="00BF0625">
        <w:rPr>
          <w:rFonts w:ascii="Times New Roman" w:hAnsi="Times New Roman" w:cs="Times New Roman"/>
          <w:sz w:val="24"/>
          <w:szCs w:val="24"/>
        </w:rPr>
        <w:t>вской Республики, установленный</w:t>
      </w:r>
      <w:r w:rsidR="00594D46" w:rsidRPr="00594D46">
        <w:rPr>
          <w:rFonts w:ascii="Times New Roman" w:hAnsi="Times New Roman" w:cs="Times New Roman"/>
          <w:sz w:val="24"/>
          <w:szCs w:val="24"/>
        </w:rPr>
        <w:t xml:space="preserve"> центральным банком Приднестров</w:t>
      </w:r>
      <w:r>
        <w:rPr>
          <w:rFonts w:ascii="Times New Roman" w:hAnsi="Times New Roman" w:cs="Times New Roman"/>
          <w:sz w:val="24"/>
          <w:szCs w:val="24"/>
        </w:rPr>
        <w:t>ской Молдавской Республики на</w:t>
      </w:r>
      <w:r w:rsidR="00BF0625">
        <w:rPr>
          <w:rFonts w:ascii="Times New Roman" w:hAnsi="Times New Roman" w:cs="Times New Roman"/>
          <w:sz w:val="24"/>
          <w:szCs w:val="24"/>
        </w:rPr>
        <w:t xml:space="preserve"> момент заключения контракта.</w:t>
      </w:r>
    </w:p>
    <w:p w:rsidR="00594D46" w:rsidRDefault="00594D46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7AD8" w:rsidRPr="008D1EE3" w:rsidRDefault="00EA7CEC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622B5">
        <w:rPr>
          <w:rFonts w:ascii="Times New Roman" w:hAnsi="Times New Roman" w:cs="Times New Roman"/>
          <w:sz w:val="24"/>
          <w:szCs w:val="24"/>
        </w:rPr>
        <w:t xml:space="preserve">   </w:t>
      </w:r>
      <w:r w:rsidR="00767E08">
        <w:rPr>
          <w:rFonts w:ascii="Times New Roman" w:hAnsi="Times New Roman" w:cs="Times New Roman"/>
          <w:sz w:val="24"/>
          <w:szCs w:val="24"/>
        </w:rPr>
        <w:t xml:space="preserve">  9</w:t>
      </w:r>
      <w:r w:rsidR="00757AD8">
        <w:rPr>
          <w:rFonts w:ascii="Times New Roman" w:hAnsi="Times New Roman" w:cs="Times New Roman"/>
          <w:sz w:val="24"/>
          <w:szCs w:val="24"/>
        </w:rPr>
        <w:t>.</w:t>
      </w:r>
      <w:r w:rsidR="00757AD8" w:rsidRPr="00757AD8">
        <w:t xml:space="preserve"> </w:t>
      </w:r>
      <w:r w:rsidR="00757AD8">
        <w:rPr>
          <w:rFonts w:ascii="Times New Roman" w:hAnsi="Times New Roman" w:cs="Times New Roman"/>
        </w:rPr>
        <w:t>И</w:t>
      </w:r>
      <w:r w:rsidR="00757AD8" w:rsidRPr="00757AD8">
        <w:rPr>
          <w:rFonts w:ascii="Times New Roman" w:hAnsi="Times New Roman" w:cs="Times New Roman"/>
          <w:sz w:val="24"/>
          <w:szCs w:val="24"/>
        </w:rPr>
        <w:t xml:space="preserve">нформация о возможности заказчика изменить </w:t>
      </w:r>
      <w:r w:rsidR="00EC244F">
        <w:rPr>
          <w:rFonts w:ascii="Times New Roman" w:hAnsi="Times New Roman" w:cs="Times New Roman"/>
          <w:sz w:val="24"/>
          <w:szCs w:val="24"/>
        </w:rPr>
        <w:t>условия контракта</w:t>
      </w:r>
      <w:r w:rsidR="008D1EE3" w:rsidRPr="008D1EE3">
        <w:rPr>
          <w:rFonts w:ascii="Times New Roman" w:hAnsi="Times New Roman" w:cs="Times New Roman"/>
          <w:sz w:val="24"/>
          <w:szCs w:val="24"/>
        </w:rPr>
        <w:t>: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если возможность изменения условий контракта была предусмотрена документацией о закупке и контрактом, а в случае осуществления закупки у единственного поставщика (подрядчика, исполнителя) – контрактом, если по предложению заказчика увеличивается предусмотренный контрактом объем работы или услуги не более чем на 10 процентов.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услуги, но не более чем на 10 (десять) процентов цены контракта;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изменение регулируемых цен (тарифов) на товары (работы, услуги), цен на компримированный (сжатый) природный газ (метан);</w:t>
      </w:r>
      <w:proofErr w:type="gramEnd"/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:rsid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при уменьшении ранее доведенных до государственного или муниципального заказчика лимитов бюджетных обязательств в соответствии с порядком, определенным Правительством Придне</w:t>
      </w:r>
      <w:r w:rsidR="00D225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стровской Молдавской Республики.</w:t>
      </w:r>
    </w:p>
    <w:p w:rsidR="00D2254A" w:rsidRDefault="00D2254A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54A" w:rsidRDefault="0078580D" w:rsidP="00443E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04B17">
        <w:rPr>
          <w:rFonts w:ascii="Times New Roman" w:hAnsi="Times New Roman" w:cs="Times New Roman"/>
          <w:sz w:val="24"/>
          <w:szCs w:val="24"/>
        </w:rPr>
        <w:t xml:space="preserve">. </w:t>
      </w:r>
      <w:r w:rsidR="00D2254A">
        <w:rPr>
          <w:rFonts w:ascii="Times New Roman" w:hAnsi="Times New Roman" w:cs="Times New Roman"/>
          <w:sz w:val="24"/>
          <w:szCs w:val="24"/>
        </w:rPr>
        <w:t>С</w:t>
      </w:r>
      <w:r w:rsidR="00D2254A" w:rsidRPr="00D2254A">
        <w:rPr>
          <w:rFonts w:ascii="Times New Roman" w:hAnsi="Times New Roman" w:cs="Times New Roman"/>
          <w:sz w:val="24"/>
          <w:szCs w:val="24"/>
        </w:rPr>
        <w:t>рок, в теч</w:t>
      </w:r>
      <w:r w:rsidR="00D2254A">
        <w:rPr>
          <w:rFonts w:ascii="Times New Roman" w:hAnsi="Times New Roman" w:cs="Times New Roman"/>
          <w:sz w:val="24"/>
          <w:szCs w:val="24"/>
        </w:rPr>
        <w:t xml:space="preserve">ение которого победитель открытого </w:t>
      </w:r>
      <w:r w:rsidR="00D2254A" w:rsidRPr="00D2254A">
        <w:rPr>
          <w:rFonts w:ascii="Times New Roman" w:hAnsi="Times New Roman" w:cs="Times New Roman"/>
          <w:sz w:val="24"/>
          <w:szCs w:val="24"/>
        </w:rPr>
        <w:t>аукциона или иной участник, с которым заключается контракт при уклонении победителя такого аукциона от заключения контракта, должен подписать контракт, условия признания победителя такого аукциона или иного участника такого аукциона уклон</w:t>
      </w:r>
      <w:r w:rsidR="00D2254A">
        <w:rPr>
          <w:rFonts w:ascii="Times New Roman" w:hAnsi="Times New Roman" w:cs="Times New Roman"/>
          <w:sz w:val="24"/>
          <w:szCs w:val="24"/>
        </w:rPr>
        <w:t>ившимся от заключения контракта.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В случае если в срок, предусмотренный документацией об открытом аукционе, победитель открытого аукциона не представил заказчику подписанный контракт, победитель открытого аукциона признается уклонившимся от заключения контракта.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lastRenderedPageBreak/>
        <w:t>Контракт должен быть заключен не позднее чем через 5 (пять) рабочих дней со дня размещения в информационной системе протокола открытого аукциона.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В случае если победитель открытого аукциона признан уклонившимся от заключения контракта, заказчик вправе обратиться в Арбитражный суд Приднестровской Молдавской Республики с требованием о возмещении убытков, причиненных уклонением от заключения контракта, и вправе заключить контракт с участником открытого аукциона, который сделал предпоследнее предложение о цене контракта, с согласия этого участника.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В случае отказа участника открытого аукциона, который сделал предпоследнее предложение о цене контракта, от заключения контракта заказчик принимает решение о признании открытого аукциона несостоявшимся.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Контракт заключается на условиях, указанных в документации об открытом аукционе, по цене, предложенной победителем, или в случае заключения контракта с участником, который сделал предпоследнее предложение о цене контракта, по цене, предложенной этим участником.</w:t>
      </w:r>
    </w:p>
    <w:p w:rsidR="00D2254A" w:rsidRDefault="00292E37" w:rsidP="00B919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</w:t>
      </w:r>
      <w:r w:rsidR="00D2254A" w:rsidRPr="00D2254A">
        <w:rPr>
          <w:rFonts w:ascii="Times New Roman" w:hAnsi="Times New Roman" w:cs="Times New Roman"/>
          <w:sz w:val="24"/>
          <w:szCs w:val="24"/>
        </w:rPr>
        <w:t xml:space="preserve">орядок, даты начала и окончания срока </w:t>
      </w:r>
      <w:r w:rsidR="00095691">
        <w:rPr>
          <w:rFonts w:ascii="Times New Roman" w:hAnsi="Times New Roman" w:cs="Times New Roman"/>
          <w:sz w:val="24"/>
          <w:szCs w:val="24"/>
        </w:rPr>
        <w:t>предоставления участникам открытого</w:t>
      </w:r>
      <w:r w:rsidR="00D2254A" w:rsidRPr="00D2254A">
        <w:rPr>
          <w:rFonts w:ascii="Times New Roman" w:hAnsi="Times New Roman" w:cs="Times New Roman"/>
          <w:sz w:val="24"/>
          <w:szCs w:val="24"/>
        </w:rPr>
        <w:t xml:space="preserve"> аукциона разъяснений положени</w:t>
      </w:r>
      <w:r w:rsidR="00D17A25">
        <w:rPr>
          <w:rFonts w:ascii="Times New Roman" w:hAnsi="Times New Roman" w:cs="Times New Roman"/>
          <w:sz w:val="24"/>
          <w:szCs w:val="24"/>
        </w:rPr>
        <w:t>й документации о таком аукционе.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После даты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(двух) рабочих дней со дня получения соответствующего заявления обязан предоставить такому лицу документацию об открытом аукционе в порядке, указанном в извещении о проведении открытого аукциона.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Предоставление документации в форме электронного документа осуществляется без взимания платы, за исключением платы, которая может взиматься за предоставление документации на электронном носителе.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Документация об аукционе, размещенная в информационной системе, должна соответствовать полностью документации, предоставляемой по запросам заинтересованных лиц.</w:t>
      </w:r>
    </w:p>
    <w:p w:rsidR="00CB5867" w:rsidRPr="00CB5867" w:rsidRDefault="00CB5867" w:rsidP="00856E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Любой участник открытого аукциона вправе направить запрос о даче разъяснений положений документации о таком</w:t>
      </w:r>
      <w:r w:rsidR="00856EC7">
        <w:rPr>
          <w:rFonts w:ascii="Times New Roman" w:hAnsi="Times New Roman" w:cs="Times New Roman"/>
          <w:sz w:val="24"/>
          <w:szCs w:val="24"/>
        </w:rPr>
        <w:t xml:space="preserve"> аукционе. </w:t>
      </w:r>
      <w:r w:rsidRPr="00CB5867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аукционе, если указанный запрос поступил к заказчику не позднее чем за 3 (три) дня до даты окончания срока подачи заявок на участие в открытом аукционе.</w:t>
      </w:r>
      <w:r w:rsidR="00856EC7">
        <w:rPr>
          <w:rFonts w:ascii="Times New Roman" w:hAnsi="Times New Roman" w:cs="Times New Roman"/>
          <w:sz w:val="24"/>
          <w:szCs w:val="24"/>
        </w:rPr>
        <w:t xml:space="preserve"> </w:t>
      </w:r>
      <w:r w:rsidRPr="00CB5867">
        <w:rPr>
          <w:rFonts w:ascii="Times New Roman" w:hAnsi="Times New Roman" w:cs="Times New Roman"/>
          <w:sz w:val="24"/>
          <w:szCs w:val="24"/>
        </w:rPr>
        <w:t>В течение 1 (одного)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запроса, но без указания лица, от которого поступил запрос.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Заказчик по собственной инициативе или в соответствии с поступившим запросом о даче разъяснений положений документации об открытом аукционе вправе принять решение о внесении изменений в документацию о таком аукционе не позднее чем за 2 (два) рабочих дня до даты окончания срока подачи заявок на участие в таком аукционе.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 xml:space="preserve">В течение 1 (одного) рабочего дня со дня принятия данного решения заказчик размещает в информационной системе указанные изменения. При этом срок подачи заявок на участие в таком аукционе должен быть продлен таким образом, чтобы с даты размещения изменений, внесенных в извещение о проведении такого аукциона, до даты </w:t>
      </w:r>
      <w:r w:rsidRPr="00CB5867">
        <w:rPr>
          <w:rFonts w:ascii="Times New Roman" w:hAnsi="Times New Roman" w:cs="Times New Roman"/>
          <w:sz w:val="24"/>
          <w:szCs w:val="24"/>
        </w:rPr>
        <w:lastRenderedPageBreak/>
        <w:t>окончания срока подачи заявок на участие в таком аукционе этот срок составлял не менее чем 7 (семь) рабочих дней.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Если в извещение о проведении открытого аукциона такие изменения вносятся в отношении конкретного лота, срок подачи заявок на участие в открытом аукционе в отношении конкретного лота должен быть продлен.</w:t>
      </w:r>
    </w:p>
    <w:p w:rsidR="006B2577" w:rsidRDefault="000172A7" w:rsidP="00B919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92E37">
        <w:rPr>
          <w:rFonts w:ascii="Times New Roman" w:hAnsi="Times New Roman" w:cs="Times New Roman"/>
          <w:sz w:val="24"/>
          <w:szCs w:val="24"/>
        </w:rPr>
        <w:t>2</w:t>
      </w:r>
      <w:r w:rsidR="00104B17">
        <w:rPr>
          <w:rFonts w:ascii="Times New Roman" w:hAnsi="Times New Roman" w:cs="Times New Roman"/>
          <w:sz w:val="24"/>
          <w:szCs w:val="24"/>
        </w:rPr>
        <w:t>.</w:t>
      </w:r>
      <w:r w:rsidR="00104B17" w:rsidRPr="00104B17">
        <w:rPr>
          <w:rFonts w:ascii="Times New Roman" w:hAnsi="Times New Roman" w:cs="Times New Roman"/>
          <w:sz w:val="24"/>
          <w:szCs w:val="24"/>
        </w:rPr>
        <w:t xml:space="preserve"> </w:t>
      </w:r>
      <w:r w:rsidR="00104B17">
        <w:rPr>
          <w:rFonts w:ascii="Times New Roman" w:hAnsi="Times New Roman" w:cs="Times New Roman"/>
          <w:sz w:val="24"/>
          <w:szCs w:val="24"/>
        </w:rPr>
        <w:t>И</w:t>
      </w:r>
      <w:r w:rsidR="00104B17" w:rsidRPr="00104B17">
        <w:rPr>
          <w:rFonts w:ascii="Times New Roman" w:hAnsi="Times New Roman" w:cs="Times New Roman"/>
          <w:sz w:val="24"/>
          <w:szCs w:val="24"/>
        </w:rPr>
        <w:t>нформация о возможности одностороннего отказа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Расторжение контракта допускается по соглашению сторон, по решению Арбитражного суда ПМР, в случае одностороннего отказа стороны контракта от исполнения контракта в соответствии с действующим гражданским законодательством ПМР.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вправе принять решение об одностороннем отказе от исполнения контракта по основаниям, предусмотренным гражданским законодательством ПМР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для одностороннего отказа, при условии, если это было предусмотрено контрактом.</w:t>
      </w:r>
    </w:p>
    <w:p w:rsidR="00593E20" w:rsidRPr="00593E20" w:rsidRDefault="00593E20" w:rsidP="00A167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вправе провести экспертизу поставленного товара, выполненной работы, оказанной услуги с привлечением экспертов, экспертных организаций до принятия р</w:t>
      </w:r>
      <w:r w:rsidR="00A167B9">
        <w:rPr>
          <w:rFonts w:ascii="Times New Roman" w:hAnsi="Times New Roman" w:cs="Times New Roman"/>
          <w:sz w:val="24"/>
          <w:szCs w:val="24"/>
        </w:rPr>
        <w:t>ешения об одностороннем отказе.</w:t>
      </w:r>
      <w:r w:rsidR="00A167B9" w:rsidRPr="00A167B9"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Если заказчиком проведена экспертиза с привлечением экспертов, экспертных организаций, решение об одностороннем отказе может быть принято заказчиком только при условии, что в заключении эксперта, экспертной организации будут подтверждены нарушения условий контракта, послужившие основанием для одностороннего отказа заказчика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заказчика об одностороннем отказе от исполнения контракта не позднее чем в течение 3 (трех) рабочих дней со дня принятия указанного решения размещается в информационной системе и направляется поставщику (подрядчику, исполнителю) с использованием иных средств связи и доставки, обеспечивающих фиксирование такого уведомления и получение заказчиком подтверждения о его вручении поставщику (подрядчику, исполнителю).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заказчика об одностороннем отказе вступает в силу и контракт считается расторгнутым через 5 (пять) рабочих дней со дня надлежащего уведомления заказчиком поставщика (подрядчика, исполнителя) об одностороннем отказе.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Выполнение заказчиком требований настоящего пункта считается надлежащим уведомлением поставщика (подрядчика, исполнителя) об одностороннем отказе от исполнения контракта. Датой такого надлежащего уведомления признается дата получения заказчиком подтверждения о вручении поставщику (подрядчику, исполнителю) указанного уведомления.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обязан отменить не вступившее в силу решение об одностороннем отказе, если в течение 5 (пяти) рабочих дней с даты надлежащего уведомления поставщика (подрядчика, исполнителя) о принятом решении устранено нарушение условий контракта, послужившее основанием для принятия указанного решения.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Данное правило не применяется в случае повторного нарушения поставщиком (подрядчиком, исполнителем) условий контракта.</w:t>
      </w:r>
    </w:p>
    <w:p w:rsidR="00593E20" w:rsidRPr="00593E20" w:rsidRDefault="00593E20" w:rsidP="00A167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обязан принять решение об одностороннем отказе от исполнения контракта, если в ходе исполне</w:t>
      </w:r>
      <w:r w:rsidR="00A167B9">
        <w:rPr>
          <w:rFonts w:ascii="Times New Roman" w:hAnsi="Times New Roman" w:cs="Times New Roman"/>
          <w:sz w:val="24"/>
          <w:szCs w:val="24"/>
        </w:rPr>
        <w:t>ния контракта установлено, что:</w:t>
      </w:r>
      <w:r w:rsidR="00A167B9" w:rsidRPr="00A167B9"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а) поставляемый товар не соответствует установленным извещением об осуществлении закупки и (или) документацией о закупке требованиям к поставляемому товару;</w:t>
      </w:r>
      <w:r w:rsidR="00A167B9" w:rsidRPr="00A167B9"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 xml:space="preserve">б) представлена недостоверная информация о своем соответствии и (или) соответствии поставляемого </w:t>
      </w:r>
      <w:r w:rsidRPr="00593E20">
        <w:rPr>
          <w:rFonts w:ascii="Times New Roman" w:hAnsi="Times New Roman" w:cs="Times New Roman"/>
          <w:sz w:val="24"/>
          <w:szCs w:val="24"/>
        </w:rPr>
        <w:lastRenderedPageBreak/>
        <w:t>товара установленным требованиям, что позволило участнику стать победителем определения поставщика (подрядчика, исполнителя).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Информация о поставщике (подрядчике, исполнителе), с которым контракт был расторгнут в связи с односторонним отказом заказчика от исполнения контракта, включается в реестр недобросовестных поставщиков (подрядчиков, исполнителей).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Неисполнение поставщиком (подрядчиком, исполнителем) обязательств по контракту вследствие обстоятельств непреодолимой силы, определяемых действующим законодательством П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93E20">
        <w:rPr>
          <w:rFonts w:ascii="Times New Roman" w:hAnsi="Times New Roman" w:cs="Times New Roman"/>
          <w:sz w:val="24"/>
          <w:szCs w:val="24"/>
        </w:rPr>
        <w:t>Р, может являться основанием для принятия заказчиком или поставщиком (подрядчиком, исполнителем) решения об одностороннем отказе от исполнения контракта. При этом информация о таком поставщике (подрядчике, исполнителе) не включается в реестр недобросовестных поставщиков (подрядчиков, исполнителей).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 случае расторжения контракта в связи с односторонним отказом заказчика от исполнения контракта заказчик вправе осуществить закупку товара, работы, услуги, поставка, выполнение, оказание которых являлись предметом расторгнутого контракта, посредством запроса предложений.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При этом, в случае если до расторжения контракта поставщик (подрядчик, исполнитель) частично исполнил обязательства, предусмотренные контрактом, при заключении нового контракта количество поставляемого товара, объем выполняемой работы или оказываемой услуги должны быть уменьшены с учетом количества поставленного товара, объема выполненной работы или оказанной услуги по расторгаемому контракту, а цена контракта должна быть уменьшена пропорционально количеству поставленного товара, объему выполненной работы или оказанной услуги.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Поставщик (подрядчик, исполнитель) вправе принять решение об одностороннем отказе от исполнения контракта по основаниям, предусмотренным гражданским законодательством ПМР для одностороннего отказа от исполнения отдельных видов обязательств, если в контракте было предусмотрено право заказчика принять решение об одностороннем отказе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поставщика (подрядчика, исполнителя) об одностороннем отказе не позднее чем в течение 3 (трех) рабочих дней со дня принятия такого решения направляется заказчику с использованием средств связи и доставки, обеспечивающих фиксирование такого уведомления и получение поставщиком (подрядчиком, исполнителем) подтверждения о его вручении заказчику.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Выполнение поставщиком (подрядчиком, исполнителем) требований настоящего пункта считается надлежащим уведомлением заказчика об одностороннем отказе от исполнения контракта. Датой такого надлежащего уведомления признается день получения поставщиком (подрядчиком, исполнителем) подтверждения о вручении заказчику указанного уведомления.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поставщика (подрядчика, исполнителя) об одностороннем отказе вступает в силу и контракт считается расторгнутым через 10 (десять) рабочих дней со дня надлежащего уведомления поставщиком (подрядчиком, исполнителем) заказчика об одностороннем отказе.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Поставщик (подрядчик, исполнитель) обязан отменить не вступившее в силу решение об одностороннем отказе, если в течение десятидневного срока со дня надлежащего уведомления заказчика о принятом решении устранены нарушения условий контракта, послужившие основанием для принятия указанного решения.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lastRenderedPageBreak/>
        <w:t>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 случае расторжения контракта в связи с односторонним отказом поставщика (подрядчика, исполнителя) заказчик осуществляет закупку товара, работы, услуги, поставка, выполнение, оказание которых являлись предметом расторгнутого контракта, в соотве</w:t>
      </w:r>
      <w:r w:rsidR="00292E37">
        <w:rPr>
          <w:rFonts w:ascii="Times New Roman" w:hAnsi="Times New Roman" w:cs="Times New Roman"/>
          <w:sz w:val="24"/>
          <w:szCs w:val="24"/>
        </w:rPr>
        <w:t xml:space="preserve">тствии с положениями </w:t>
      </w:r>
      <w:r w:rsidRPr="00593E20">
        <w:rPr>
          <w:rFonts w:ascii="Times New Roman" w:hAnsi="Times New Roman" w:cs="Times New Roman"/>
          <w:sz w:val="24"/>
          <w:szCs w:val="24"/>
        </w:rPr>
        <w:t>Закона</w:t>
      </w:r>
      <w:r w:rsidR="00292E37">
        <w:rPr>
          <w:rFonts w:ascii="Times New Roman" w:hAnsi="Times New Roman" w:cs="Times New Roman"/>
          <w:sz w:val="24"/>
          <w:szCs w:val="24"/>
        </w:rPr>
        <w:t xml:space="preserve"> о закупках</w:t>
      </w:r>
      <w:r w:rsidRPr="00593E20">
        <w:rPr>
          <w:rFonts w:ascii="Times New Roman" w:hAnsi="Times New Roman" w:cs="Times New Roman"/>
          <w:sz w:val="24"/>
          <w:szCs w:val="24"/>
        </w:rPr>
        <w:t>.</w:t>
      </w:r>
    </w:p>
    <w:p w:rsidR="00DB4C83" w:rsidRPr="006B2577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Информация об изменении контракта или о расторжении контракта, за исключением сведений, составляющих государственную тайну, размещается заказчиком в информационной системе в течение 3 (трех) рабочих дней, следующих за днем изменения контракта или расторжения контракта.</w:t>
      </w:r>
    </w:p>
    <w:sectPr w:rsidR="00DB4C83" w:rsidRPr="006B2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E8"/>
    <w:rsid w:val="00001F8C"/>
    <w:rsid w:val="00002CB8"/>
    <w:rsid w:val="00007BC4"/>
    <w:rsid w:val="000172A7"/>
    <w:rsid w:val="00031063"/>
    <w:rsid w:val="00061744"/>
    <w:rsid w:val="0006431C"/>
    <w:rsid w:val="0007152B"/>
    <w:rsid w:val="00071FEC"/>
    <w:rsid w:val="000818C9"/>
    <w:rsid w:val="00085DA2"/>
    <w:rsid w:val="00095691"/>
    <w:rsid w:val="000B4FD1"/>
    <w:rsid w:val="000C665D"/>
    <w:rsid w:val="000F0824"/>
    <w:rsid w:val="00103051"/>
    <w:rsid w:val="0010338B"/>
    <w:rsid w:val="00104B17"/>
    <w:rsid w:val="001162DA"/>
    <w:rsid w:val="00135BE2"/>
    <w:rsid w:val="001609E8"/>
    <w:rsid w:val="001617BE"/>
    <w:rsid w:val="001633E6"/>
    <w:rsid w:val="00164A88"/>
    <w:rsid w:val="00173366"/>
    <w:rsid w:val="001769D1"/>
    <w:rsid w:val="001A0B95"/>
    <w:rsid w:val="001B0A36"/>
    <w:rsid w:val="001B66A1"/>
    <w:rsid w:val="001D0F83"/>
    <w:rsid w:val="001F0E27"/>
    <w:rsid w:val="001F4086"/>
    <w:rsid w:val="00207BB2"/>
    <w:rsid w:val="002618BB"/>
    <w:rsid w:val="00263590"/>
    <w:rsid w:val="00264C18"/>
    <w:rsid w:val="0026684B"/>
    <w:rsid w:val="002751EC"/>
    <w:rsid w:val="0028273A"/>
    <w:rsid w:val="00292E37"/>
    <w:rsid w:val="002A1CE3"/>
    <w:rsid w:val="002B0337"/>
    <w:rsid w:val="002B75AD"/>
    <w:rsid w:val="002B7B13"/>
    <w:rsid w:val="002C284C"/>
    <w:rsid w:val="002C3C4A"/>
    <w:rsid w:val="002C61B7"/>
    <w:rsid w:val="002D1AF4"/>
    <w:rsid w:val="002D704D"/>
    <w:rsid w:val="002E637A"/>
    <w:rsid w:val="00303DDF"/>
    <w:rsid w:val="00307E04"/>
    <w:rsid w:val="00312CAF"/>
    <w:rsid w:val="003200F8"/>
    <w:rsid w:val="0032127D"/>
    <w:rsid w:val="00333470"/>
    <w:rsid w:val="00367CB9"/>
    <w:rsid w:val="00375FA6"/>
    <w:rsid w:val="0037707B"/>
    <w:rsid w:val="0038273D"/>
    <w:rsid w:val="00393F63"/>
    <w:rsid w:val="00396554"/>
    <w:rsid w:val="003A5036"/>
    <w:rsid w:val="003B5022"/>
    <w:rsid w:val="003B7903"/>
    <w:rsid w:val="003C3738"/>
    <w:rsid w:val="003D0758"/>
    <w:rsid w:val="003E30D1"/>
    <w:rsid w:val="004231EC"/>
    <w:rsid w:val="0044300B"/>
    <w:rsid w:val="00443E48"/>
    <w:rsid w:val="00453285"/>
    <w:rsid w:val="00475FAA"/>
    <w:rsid w:val="004868F3"/>
    <w:rsid w:val="004B0D82"/>
    <w:rsid w:val="004B13B4"/>
    <w:rsid w:val="004C1ED9"/>
    <w:rsid w:val="004C2810"/>
    <w:rsid w:val="004D3ABA"/>
    <w:rsid w:val="004E0DF0"/>
    <w:rsid w:val="004E183C"/>
    <w:rsid w:val="004E2F36"/>
    <w:rsid w:val="004E6355"/>
    <w:rsid w:val="004F09F0"/>
    <w:rsid w:val="00543D7C"/>
    <w:rsid w:val="005622B5"/>
    <w:rsid w:val="00572B9B"/>
    <w:rsid w:val="00593E20"/>
    <w:rsid w:val="005942E8"/>
    <w:rsid w:val="00594D46"/>
    <w:rsid w:val="005A36B5"/>
    <w:rsid w:val="005B057F"/>
    <w:rsid w:val="005B15BE"/>
    <w:rsid w:val="005D1C0D"/>
    <w:rsid w:val="005E30D2"/>
    <w:rsid w:val="00605719"/>
    <w:rsid w:val="00615499"/>
    <w:rsid w:val="00651E16"/>
    <w:rsid w:val="00692F1A"/>
    <w:rsid w:val="006B2003"/>
    <w:rsid w:val="006B2577"/>
    <w:rsid w:val="006C09FE"/>
    <w:rsid w:val="006C65C1"/>
    <w:rsid w:val="006D25D0"/>
    <w:rsid w:val="006D5539"/>
    <w:rsid w:val="006E1F1C"/>
    <w:rsid w:val="006F21A8"/>
    <w:rsid w:val="007139C2"/>
    <w:rsid w:val="00717FDE"/>
    <w:rsid w:val="00731EA5"/>
    <w:rsid w:val="007422ED"/>
    <w:rsid w:val="0075024B"/>
    <w:rsid w:val="00751231"/>
    <w:rsid w:val="007523B4"/>
    <w:rsid w:val="00752953"/>
    <w:rsid w:val="00757AD8"/>
    <w:rsid w:val="00760E7E"/>
    <w:rsid w:val="00767570"/>
    <w:rsid w:val="00767E08"/>
    <w:rsid w:val="0078580D"/>
    <w:rsid w:val="0079352A"/>
    <w:rsid w:val="007A2802"/>
    <w:rsid w:val="007E38FF"/>
    <w:rsid w:val="007E4A65"/>
    <w:rsid w:val="007F631A"/>
    <w:rsid w:val="0080088B"/>
    <w:rsid w:val="00826F4A"/>
    <w:rsid w:val="00836780"/>
    <w:rsid w:val="008406D2"/>
    <w:rsid w:val="0085586E"/>
    <w:rsid w:val="00856EC7"/>
    <w:rsid w:val="0086023B"/>
    <w:rsid w:val="00873B7F"/>
    <w:rsid w:val="00880B54"/>
    <w:rsid w:val="008A29C2"/>
    <w:rsid w:val="008C25C6"/>
    <w:rsid w:val="008C56D0"/>
    <w:rsid w:val="008C6797"/>
    <w:rsid w:val="008C7DCC"/>
    <w:rsid w:val="008D0C32"/>
    <w:rsid w:val="008D1D9F"/>
    <w:rsid w:val="008D1EE3"/>
    <w:rsid w:val="008F3482"/>
    <w:rsid w:val="00912586"/>
    <w:rsid w:val="0091723A"/>
    <w:rsid w:val="0093580D"/>
    <w:rsid w:val="009476A3"/>
    <w:rsid w:val="009556E2"/>
    <w:rsid w:val="00962AE9"/>
    <w:rsid w:val="00972E21"/>
    <w:rsid w:val="009A2D0C"/>
    <w:rsid w:val="009C16EC"/>
    <w:rsid w:val="009E7A41"/>
    <w:rsid w:val="009F55EB"/>
    <w:rsid w:val="009F6009"/>
    <w:rsid w:val="00A01A25"/>
    <w:rsid w:val="00A03980"/>
    <w:rsid w:val="00A0582D"/>
    <w:rsid w:val="00A10506"/>
    <w:rsid w:val="00A10FCE"/>
    <w:rsid w:val="00A11234"/>
    <w:rsid w:val="00A167B9"/>
    <w:rsid w:val="00A233CA"/>
    <w:rsid w:val="00A42879"/>
    <w:rsid w:val="00A56678"/>
    <w:rsid w:val="00A848A3"/>
    <w:rsid w:val="00A97AF0"/>
    <w:rsid w:val="00AA2084"/>
    <w:rsid w:val="00AB2F90"/>
    <w:rsid w:val="00AB7FFA"/>
    <w:rsid w:val="00AD1E2B"/>
    <w:rsid w:val="00B018FF"/>
    <w:rsid w:val="00B0455C"/>
    <w:rsid w:val="00B1787E"/>
    <w:rsid w:val="00B2211C"/>
    <w:rsid w:val="00B27D1C"/>
    <w:rsid w:val="00B37ACD"/>
    <w:rsid w:val="00B41BA8"/>
    <w:rsid w:val="00B45A2E"/>
    <w:rsid w:val="00B46DE1"/>
    <w:rsid w:val="00B47274"/>
    <w:rsid w:val="00B74670"/>
    <w:rsid w:val="00B83E7F"/>
    <w:rsid w:val="00B87AA6"/>
    <w:rsid w:val="00B91935"/>
    <w:rsid w:val="00B95D1A"/>
    <w:rsid w:val="00BA35D5"/>
    <w:rsid w:val="00BB3A5E"/>
    <w:rsid w:val="00BB5180"/>
    <w:rsid w:val="00BC6954"/>
    <w:rsid w:val="00BC7510"/>
    <w:rsid w:val="00BD5D53"/>
    <w:rsid w:val="00BF0625"/>
    <w:rsid w:val="00C2647A"/>
    <w:rsid w:val="00C40CF7"/>
    <w:rsid w:val="00C4228C"/>
    <w:rsid w:val="00C440B8"/>
    <w:rsid w:val="00C80A68"/>
    <w:rsid w:val="00C9060E"/>
    <w:rsid w:val="00CB1EBC"/>
    <w:rsid w:val="00CB5867"/>
    <w:rsid w:val="00CF07B1"/>
    <w:rsid w:val="00D005BC"/>
    <w:rsid w:val="00D02FB5"/>
    <w:rsid w:val="00D17A25"/>
    <w:rsid w:val="00D2254A"/>
    <w:rsid w:val="00D36DB0"/>
    <w:rsid w:val="00D478ED"/>
    <w:rsid w:val="00D50F11"/>
    <w:rsid w:val="00D523EF"/>
    <w:rsid w:val="00D53377"/>
    <w:rsid w:val="00D65D5E"/>
    <w:rsid w:val="00D73637"/>
    <w:rsid w:val="00D832DB"/>
    <w:rsid w:val="00D86999"/>
    <w:rsid w:val="00D943E3"/>
    <w:rsid w:val="00D94EC6"/>
    <w:rsid w:val="00DB26B0"/>
    <w:rsid w:val="00DB4C83"/>
    <w:rsid w:val="00DE4338"/>
    <w:rsid w:val="00E16856"/>
    <w:rsid w:val="00E20F15"/>
    <w:rsid w:val="00E34772"/>
    <w:rsid w:val="00E60B40"/>
    <w:rsid w:val="00E61120"/>
    <w:rsid w:val="00E61BCA"/>
    <w:rsid w:val="00E6233A"/>
    <w:rsid w:val="00E9056F"/>
    <w:rsid w:val="00EA7587"/>
    <w:rsid w:val="00EA7CEC"/>
    <w:rsid w:val="00EB7E9C"/>
    <w:rsid w:val="00EC244F"/>
    <w:rsid w:val="00EF1386"/>
    <w:rsid w:val="00EF1457"/>
    <w:rsid w:val="00F01D01"/>
    <w:rsid w:val="00F07691"/>
    <w:rsid w:val="00F119C3"/>
    <w:rsid w:val="00F31902"/>
    <w:rsid w:val="00F35170"/>
    <w:rsid w:val="00F56287"/>
    <w:rsid w:val="00F6300B"/>
    <w:rsid w:val="00F646EC"/>
    <w:rsid w:val="00F8115F"/>
    <w:rsid w:val="00FB4B0D"/>
    <w:rsid w:val="00FE4655"/>
    <w:rsid w:val="00FF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F9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52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23EF"/>
    <w:pPr>
      <w:widowControl w:val="0"/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F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45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3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F9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52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23EF"/>
    <w:pPr>
      <w:widowControl w:val="0"/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F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45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3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3888</Words>
  <Characters>22164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2024-04-01T06:55:00Z</cp:lastPrinted>
  <dcterms:created xsi:type="dcterms:W3CDTF">2024-04-01T06:48:00Z</dcterms:created>
  <dcterms:modified xsi:type="dcterms:W3CDTF">2024-06-05T12:25:00Z</dcterms:modified>
</cp:coreProperties>
</file>